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5724684"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095089">
        <w:rPr>
          <w:bCs/>
          <w:noProof w:val="0"/>
          <w:sz w:val="24"/>
          <w:szCs w:val="24"/>
        </w:rPr>
        <w:t>5759</w:t>
      </w:r>
    </w:p>
    <w:p w14:paraId="11776FA6" w14:textId="1D5F7353" w:rsidR="00A209D6" w:rsidRPr="007352FF" w:rsidRDefault="00537809" w:rsidP="00A209D6">
      <w:pPr>
        <w:pStyle w:val="Header"/>
        <w:tabs>
          <w:tab w:val="right" w:pos="9639"/>
        </w:tabs>
        <w:rPr>
          <w:bCs/>
          <w:sz w:val="24"/>
          <w:szCs w:val="24"/>
          <w:lang w:eastAsia="zh-CN"/>
        </w:rPr>
      </w:pPr>
      <w:r w:rsidRPr="002240E0">
        <w:rPr>
          <w:bCs/>
          <w:sz w:val="24"/>
          <w:szCs w:val="24"/>
          <w:lang w:eastAsia="zh-CN"/>
        </w:rPr>
        <w:t>Incheon, South Korea, 22– 26 May 202</w:t>
      </w:r>
      <w:r>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50C592E"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66670">
        <w:rPr>
          <w:rFonts w:cs="Arial"/>
          <w:b/>
          <w:bCs/>
          <w:sz w:val="24"/>
          <w:lang w:eastAsia="ja-JP"/>
        </w:rPr>
        <w:t>7</w:t>
      </w:r>
      <w:r>
        <w:rPr>
          <w:rFonts w:cs="Arial"/>
          <w:b/>
          <w:bCs/>
          <w:sz w:val="24"/>
          <w:lang w:eastAsia="ja-JP"/>
        </w:rPr>
        <w:t>.</w:t>
      </w:r>
      <w:r w:rsidR="00266670">
        <w:rPr>
          <w:rFonts w:cs="Arial"/>
          <w:b/>
          <w:bCs/>
          <w:sz w:val="24"/>
          <w:lang w:eastAsia="ja-JP"/>
        </w:rPr>
        <w:t>6</w:t>
      </w:r>
      <w:r>
        <w:rPr>
          <w:rFonts w:cs="Arial"/>
          <w:b/>
          <w:bCs/>
          <w:sz w:val="24"/>
          <w:lang w:eastAsia="ja-JP"/>
        </w:rPr>
        <w:t>.</w:t>
      </w:r>
      <w:r w:rsidR="00266670">
        <w:rPr>
          <w:rFonts w:cs="Arial"/>
          <w:b/>
          <w:bCs/>
          <w:sz w:val="24"/>
          <w:lang w:eastAsia="ja-JP"/>
        </w:rPr>
        <w:t>2.2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D318F6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66670">
        <w:rPr>
          <w:rFonts w:ascii="Arial" w:hAnsi="Arial" w:cs="Arial"/>
          <w:b/>
          <w:bCs/>
          <w:sz w:val="24"/>
        </w:rPr>
        <w:t>GNSS operation enhancements for IoT NTN</w:t>
      </w:r>
    </w:p>
    <w:p w14:paraId="25F387E8" w14:textId="64C060F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66670" w:rsidRPr="00A5783B">
        <w:rPr>
          <w:rFonts w:ascii="Arial" w:hAnsi="Arial" w:cs="Arial"/>
          <w:b/>
          <w:bCs/>
          <w:sz w:val="24"/>
        </w:rPr>
        <w:t>IoT_NTN_enh</w:t>
      </w:r>
      <w:proofErr w:type="spellEnd"/>
      <w:r w:rsidR="00266670" w:rsidRPr="00A5783B">
        <w:rPr>
          <w:rFonts w:ascii="Arial" w:hAnsi="Arial" w:cs="Arial"/>
          <w:b/>
          <w:bCs/>
          <w:sz w:val="24"/>
        </w:rPr>
        <w:t xml:space="preserve"> </w:t>
      </w:r>
      <w:r w:rsidR="00266670">
        <w:rPr>
          <w:rFonts w:ascii="Arial" w:hAnsi="Arial" w:cs="Arial"/>
          <w:b/>
          <w:bCs/>
          <w:sz w:val="24"/>
        </w:rPr>
        <w:t>- Release 18</w:t>
      </w:r>
    </w:p>
    <w:p w14:paraId="6FEB19D6" w14:textId="618DB004"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3B07303" w14:textId="77777777" w:rsidR="001705E1" w:rsidRDefault="001705E1" w:rsidP="001705E1">
      <w:r>
        <w:t>The release 18 work item [1] on IoT support of non-terrestrial networks includes the following objective</w:t>
      </w:r>
    </w:p>
    <w:tbl>
      <w:tblPr>
        <w:tblStyle w:val="TableGrid"/>
        <w:tblW w:w="0" w:type="auto"/>
        <w:tblLook w:val="04A0" w:firstRow="1" w:lastRow="0" w:firstColumn="1" w:lastColumn="0" w:noHBand="0" w:noVBand="1"/>
      </w:tblPr>
      <w:tblGrid>
        <w:gridCol w:w="9631"/>
      </w:tblGrid>
      <w:tr w:rsidR="001705E1" w14:paraId="1DE41879" w14:textId="77777777" w:rsidTr="003E3DC3">
        <w:tc>
          <w:tcPr>
            <w:tcW w:w="9631" w:type="dxa"/>
          </w:tcPr>
          <w:p w14:paraId="63390790" w14:textId="77777777" w:rsidR="001705E1" w:rsidRDefault="001705E1" w:rsidP="003E3DC3">
            <w:r>
              <w:t xml:space="preserve"> Study and specify needed improved GNSS operations for a new position fix for UE pre-compensation during long connection times and for reduced power consumption. Simultaneous GNSS and NTN NB-IoT/</w:t>
            </w:r>
            <w:proofErr w:type="spellStart"/>
            <w:r>
              <w:t>eMTC</w:t>
            </w:r>
            <w:proofErr w:type="spellEnd"/>
            <w:r>
              <w:t xml:space="preserve"> operation is not assumed</w:t>
            </w:r>
            <w:r>
              <w:rPr>
                <w:sz w:val="22"/>
                <w:szCs w:val="22"/>
              </w:rPr>
              <w:t>.</w:t>
            </w:r>
            <w:r>
              <w:t xml:space="preserve"> [RAN1, RAN2]</w:t>
            </w:r>
          </w:p>
        </w:tc>
      </w:tr>
    </w:tbl>
    <w:p w14:paraId="528BA8C8" w14:textId="77777777" w:rsidR="001705E1" w:rsidRPr="00732153" w:rsidRDefault="001705E1" w:rsidP="001705E1">
      <w:pPr>
        <w:rPr>
          <w:sz w:val="2"/>
          <w:szCs w:val="2"/>
        </w:rPr>
      </w:pPr>
    </w:p>
    <w:p w14:paraId="52D6DDCB" w14:textId="77777777" w:rsidR="001705E1" w:rsidRDefault="001705E1" w:rsidP="001705E1">
      <w:r>
        <w:t>In release 17, the work was limited to short and sporadic connection and therefore it was feasible that a UE upon GNSS validity timer expiry could move to RRC Idle mode. However, the release 18 work will address the broader use case of long connection time. Therefore, it is important to consider how the UE can obtain a new GNSS-based position fix during the long connection. It is also good to note that the simultaneous use of GNSS and IoT operation is not assumed as was also the case in release 17.</w:t>
      </w:r>
    </w:p>
    <w:p w14:paraId="1807861F" w14:textId="13B1F4CB" w:rsidR="001705E1" w:rsidRDefault="001705E1" w:rsidP="001705E1">
      <w:r>
        <w:t xml:space="preserve">On top of the agreements reached in RAN1 and RAN2, in this contribution, we provide our view on the improved GNSS operations for IoT NTN from RAN2 point of view. </w:t>
      </w:r>
    </w:p>
    <w:p w14:paraId="7D484B6E" w14:textId="44CE1C26" w:rsidR="009339CB" w:rsidRPr="006E13D1" w:rsidRDefault="009339CB" w:rsidP="009339CB">
      <w:pPr>
        <w:pStyle w:val="Heading1"/>
      </w:pPr>
      <w:r w:rsidRPr="006E13D1">
        <w:t>2</w:t>
      </w:r>
      <w:r w:rsidRPr="006E13D1">
        <w:tab/>
      </w:r>
      <w:r w:rsidR="00793632">
        <w:t>Discussion</w:t>
      </w:r>
    </w:p>
    <w:p w14:paraId="5724B014" w14:textId="03F5BD05" w:rsidR="00B33347" w:rsidRPr="006E13D1" w:rsidRDefault="00B33347" w:rsidP="00B33347">
      <w:pPr>
        <w:pStyle w:val="Heading2"/>
      </w:pPr>
      <w:r>
        <w:t>2</w:t>
      </w:r>
      <w:r w:rsidRPr="006E13D1">
        <w:t>.</w:t>
      </w:r>
      <w:r>
        <w:t>1</w:t>
      </w:r>
      <w:r w:rsidRPr="006E13D1">
        <w:tab/>
      </w:r>
      <w:r>
        <w:t>GNSS assistance information report</w:t>
      </w:r>
    </w:p>
    <w:p w14:paraId="76FD8567" w14:textId="77777777" w:rsidR="00B33347" w:rsidRDefault="00B33347" w:rsidP="00B33347">
      <w:r>
        <w:t xml:space="preserve">At RAN1 #110 it was agreed that the UE reports GNSS assistance information to the </w:t>
      </w:r>
      <w:proofErr w:type="spellStart"/>
      <w:r>
        <w:t>eNB</w:t>
      </w:r>
      <w:proofErr w:type="spellEnd"/>
      <w:r>
        <w:t>. The information includes the GNSS validity duration and the GNSS position fix time duration for measurement.</w:t>
      </w:r>
    </w:p>
    <w:tbl>
      <w:tblPr>
        <w:tblStyle w:val="TableGrid"/>
        <w:tblW w:w="0" w:type="auto"/>
        <w:tblLook w:val="04A0" w:firstRow="1" w:lastRow="0" w:firstColumn="1" w:lastColumn="0" w:noHBand="0" w:noVBand="1"/>
      </w:tblPr>
      <w:tblGrid>
        <w:gridCol w:w="9631"/>
      </w:tblGrid>
      <w:tr w:rsidR="00B33347" w14:paraId="3CB929A6" w14:textId="77777777" w:rsidTr="003E3DC3">
        <w:tc>
          <w:tcPr>
            <w:tcW w:w="9631" w:type="dxa"/>
          </w:tcPr>
          <w:p w14:paraId="76F3AFC2" w14:textId="77777777" w:rsidR="00B33347" w:rsidRPr="00256BC1" w:rsidRDefault="00B33347" w:rsidP="003E3DC3">
            <w:pPr>
              <w:rPr>
                <w:b/>
                <w:bCs/>
                <w:u w:val="single"/>
              </w:rPr>
            </w:pPr>
            <w:r w:rsidRPr="00256BC1">
              <w:rPr>
                <w:b/>
                <w:bCs/>
                <w:u w:val="single"/>
              </w:rPr>
              <w:t>Agreement</w:t>
            </w:r>
          </w:p>
          <w:p w14:paraId="7DAAA2AE" w14:textId="77777777" w:rsidR="00B33347" w:rsidRPr="004F08A4" w:rsidRDefault="00B33347" w:rsidP="003E3DC3">
            <w:r w:rsidRPr="004F08A4">
              <w:t xml:space="preserve">GNSS assistance information that UE reports to </w:t>
            </w:r>
            <w:proofErr w:type="spellStart"/>
            <w:r w:rsidRPr="004F08A4">
              <w:t>eNB</w:t>
            </w:r>
            <w:proofErr w:type="spellEnd"/>
            <w:r w:rsidRPr="004F08A4">
              <w:t xml:space="preserve"> at least consists of:</w:t>
            </w:r>
          </w:p>
          <w:p w14:paraId="162FDB22" w14:textId="77777777" w:rsidR="00B33347" w:rsidRPr="004F08A4" w:rsidRDefault="00B33347" w:rsidP="00B33347">
            <w:pPr>
              <w:pStyle w:val="ListParagraph"/>
              <w:numPr>
                <w:ilvl w:val="0"/>
                <w:numId w:val="8"/>
              </w:numPr>
              <w:tabs>
                <w:tab w:val="left" w:pos="360"/>
              </w:tabs>
              <w:contextualSpacing w:val="0"/>
              <w:rPr>
                <w:rFonts w:eastAsia="Times New Roman"/>
                <w:sz w:val="20"/>
                <w:szCs w:val="20"/>
                <w:lang w:val="en-GB" w:eastAsia="en-US"/>
              </w:rPr>
            </w:pPr>
            <w:r w:rsidRPr="004F08A4">
              <w:rPr>
                <w:rFonts w:eastAsia="Times New Roman"/>
                <w:sz w:val="20"/>
                <w:szCs w:val="20"/>
                <w:lang w:val="en-GB" w:eastAsia="en-US"/>
              </w:rPr>
              <w:t xml:space="preserve">GNSS position fix time duration for measurement </w:t>
            </w:r>
          </w:p>
          <w:p w14:paraId="44F66CCF" w14:textId="77777777" w:rsidR="00B33347" w:rsidRPr="004F08A4" w:rsidRDefault="00B33347" w:rsidP="00B33347">
            <w:pPr>
              <w:pStyle w:val="ListParagraph"/>
              <w:numPr>
                <w:ilvl w:val="0"/>
                <w:numId w:val="8"/>
              </w:numPr>
              <w:tabs>
                <w:tab w:val="left" w:pos="360"/>
              </w:tabs>
              <w:contextualSpacing w:val="0"/>
              <w:jc w:val="both"/>
              <w:rPr>
                <w:bCs/>
                <w:iCs/>
              </w:rPr>
            </w:pPr>
            <w:bookmarkStart w:id="0" w:name="OLE_LINK3"/>
            <w:bookmarkStart w:id="1" w:name="OLE_LINK4"/>
            <w:r w:rsidRPr="004F08A4">
              <w:rPr>
                <w:rFonts w:eastAsia="Times New Roman"/>
                <w:sz w:val="20"/>
                <w:szCs w:val="20"/>
                <w:lang w:val="en-GB" w:eastAsia="en-US"/>
              </w:rPr>
              <w:t>GNSS validity duration</w:t>
            </w:r>
            <w:bookmarkEnd w:id="0"/>
            <w:bookmarkEnd w:id="1"/>
            <w:r>
              <w:rPr>
                <w:bCs/>
                <w:iCs/>
              </w:rPr>
              <w:t xml:space="preserve"> </w:t>
            </w:r>
          </w:p>
        </w:tc>
      </w:tr>
    </w:tbl>
    <w:p w14:paraId="1FE0327C" w14:textId="77777777" w:rsidR="00B33347" w:rsidRPr="006875B0" w:rsidRDefault="00B33347" w:rsidP="00B33347">
      <w:pPr>
        <w:rPr>
          <w:sz w:val="2"/>
          <w:szCs w:val="2"/>
        </w:rPr>
      </w:pPr>
    </w:p>
    <w:p w14:paraId="22DA7829" w14:textId="62A93A71" w:rsidR="00A24997" w:rsidRDefault="00E94F98" w:rsidP="00E94F98">
      <w:pPr>
        <w:jc w:val="both"/>
      </w:pPr>
      <w:r>
        <w:t>For GNSS position fix time duration,  a</w:t>
      </w:r>
      <w:r w:rsidR="00D023FB">
        <w:t>s</w:t>
      </w:r>
      <w:r w:rsidR="00A24997">
        <w:t xml:space="preserve"> discussed in RAN2-112bis meeting, </w:t>
      </w:r>
      <w:r>
        <w:t>one</w:t>
      </w:r>
      <w:r w:rsidR="00D023FB">
        <w:t xml:space="preserve"> open issue is that </w:t>
      </w:r>
      <w:r w:rsidR="00A24997">
        <w:t>it is not clear whether t</w:t>
      </w:r>
      <w:r w:rsidR="00A24997" w:rsidRPr="00A24997">
        <w:t>he UE needs to report GNSS position fix time duration in RRC connected</w:t>
      </w:r>
      <w:r w:rsidR="00A24997">
        <w:t xml:space="preserve"> state. Some companies think the fix time duration value does not change during the connected mode because the IoT device is stationary, therefore the UE does not need to report GNSS fix time in Connected state. However, the assumption </w:t>
      </w:r>
      <w:r>
        <w:t xml:space="preserve">is not true because </w:t>
      </w:r>
      <w:r w:rsidR="00A24997">
        <w:t xml:space="preserve">the IoT NTN device is </w:t>
      </w:r>
      <w:r>
        <w:t xml:space="preserve">not </w:t>
      </w:r>
      <w:r w:rsidR="00A24997">
        <w:t xml:space="preserve">always stationary. </w:t>
      </w:r>
    </w:p>
    <w:p w14:paraId="436E378D" w14:textId="43C0DDA5" w:rsidR="006875B0" w:rsidRDefault="00683E7D" w:rsidP="00E94F98">
      <w:pPr>
        <w:jc w:val="both"/>
        <w:rPr>
          <w:bCs/>
        </w:rPr>
      </w:pPr>
      <w:r>
        <w:rPr>
          <w:bCs/>
        </w:rPr>
        <w:t>In</w:t>
      </w:r>
      <w:r w:rsidR="00A24997">
        <w:rPr>
          <w:bCs/>
        </w:rPr>
        <w:t xml:space="preserve"> t</w:t>
      </w:r>
      <w:r w:rsidR="00757C84">
        <w:rPr>
          <w:bCs/>
        </w:rPr>
        <w:t>he NTN IoT WID</w:t>
      </w:r>
      <w:r w:rsidR="006875B0">
        <w:rPr>
          <w:bCs/>
        </w:rPr>
        <w:t xml:space="preserve"> </w:t>
      </w:r>
      <w:r w:rsidR="006875B0">
        <w:rPr>
          <w:rFonts w:hint="eastAsia"/>
          <w:bCs/>
          <w:lang w:eastAsia="zh-CN"/>
        </w:rPr>
        <w:t>[</w:t>
      </w:r>
      <w:r w:rsidR="006875B0" w:rsidRPr="006875B0">
        <w:rPr>
          <w:bCs/>
          <w:lang w:eastAsia="zh-CN"/>
        </w:rPr>
        <w:t>RP-211601</w:t>
      </w:r>
      <w:r w:rsidR="006875B0">
        <w:rPr>
          <w:bCs/>
          <w:lang w:eastAsia="zh-CN"/>
        </w:rPr>
        <w:t>]</w:t>
      </w:r>
      <w:r w:rsidR="00A24997">
        <w:rPr>
          <w:bCs/>
          <w:lang w:eastAsia="zh-CN"/>
        </w:rPr>
        <w:t>, it</w:t>
      </w:r>
      <w:r w:rsidR="00757C84">
        <w:rPr>
          <w:bCs/>
        </w:rPr>
        <w:t xml:space="preserve"> lists key target industries includ</w:t>
      </w:r>
      <w:r w:rsidR="00E94F98">
        <w:rPr>
          <w:bCs/>
        </w:rPr>
        <w:t>ing</w:t>
      </w:r>
      <w:r w:rsidR="00757C84">
        <w:rPr>
          <w:bCs/>
        </w:rPr>
        <w:t xml:space="preserve"> transportation (maritime, road, rail, air), logistics, farming, and mining. In all those industries a certain degree of UE movement is to be expected.</w:t>
      </w:r>
      <w:r w:rsidR="006875B0">
        <w:rPr>
          <w:bCs/>
        </w:rPr>
        <w:t xml:space="preserve"> </w:t>
      </w:r>
      <w:r w:rsidR="00A24997">
        <w:rPr>
          <w:bCs/>
        </w:rPr>
        <w:t>Furthermore, t</w:t>
      </w:r>
      <w:r w:rsidR="006875B0">
        <w:rPr>
          <w:bCs/>
        </w:rPr>
        <w:t>he UE movement is also confirmed in NTN IoT Rel-18 WID [</w:t>
      </w:r>
      <w:r w:rsidR="006875B0" w:rsidRPr="006875B0">
        <w:rPr>
          <w:bCs/>
        </w:rPr>
        <w:t>RP-223519</w:t>
      </w:r>
      <w:r w:rsidR="006875B0">
        <w:rPr>
          <w:bCs/>
        </w:rPr>
        <w:t>] since a NOTE was added as below:</w:t>
      </w:r>
    </w:p>
    <w:tbl>
      <w:tblPr>
        <w:tblStyle w:val="TableGrid"/>
        <w:tblW w:w="0" w:type="auto"/>
        <w:tblLook w:val="04A0" w:firstRow="1" w:lastRow="0" w:firstColumn="1" w:lastColumn="0" w:noHBand="0" w:noVBand="1"/>
      </w:tblPr>
      <w:tblGrid>
        <w:gridCol w:w="9631"/>
      </w:tblGrid>
      <w:tr w:rsidR="006875B0" w14:paraId="385C8456" w14:textId="77777777" w:rsidTr="006875B0">
        <w:tc>
          <w:tcPr>
            <w:tcW w:w="9631" w:type="dxa"/>
          </w:tcPr>
          <w:p w14:paraId="77CAC10A" w14:textId="055759C0" w:rsidR="006875B0" w:rsidRPr="006875B0" w:rsidRDefault="006875B0" w:rsidP="006875B0">
            <w:pPr>
              <w:pStyle w:val="NO"/>
            </w:pPr>
            <w:r>
              <w:t>NOTE:</w:t>
            </w:r>
            <w:r>
              <w:tab/>
              <w:t>It is expected a UE can move while under discontinuous coverage.</w:t>
            </w:r>
          </w:p>
        </w:tc>
      </w:tr>
    </w:tbl>
    <w:p w14:paraId="4B7118FA" w14:textId="03A25CD2" w:rsidR="006875B0" w:rsidRPr="00D023FB" w:rsidRDefault="006875B0" w:rsidP="00B33347">
      <w:pPr>
        <w:rPr>
          <w:bCs/>
          <w:sz w:val="2"/>
          <w:szCs w:val="2"/>
        </w:rPr>
      </w:pPr>
    </w:p>
    <w:p w14:paraId="58C300A4" w14:textId="4EE83B2D" w:rsidR="00A24997" w:rsidRPr="00843CFF" w:rsidRDefault="00A24997" w:rsidP="00A24997">
      <w:pPr>
        <w:rPr>
          <w:b/>
          <w:lang w:val="da-DK"/>
        </w:rPr>
      </w:pPr>
      <w:r w:rsidRPr="00843CFF">
        <w:rPr>
          <w:b/>
          <w:lang w:val="da-DK"/>
        </w:rPr>
        <w:t xml:space="preserve">Observation 1: </w:t>
      </w:r>
      <w:proofErr w:type="spellStart"/>
      <w:r w:rsidR="00843CFF" w:rsidRPr="00843CFF">
        <w:rPr>
          <w:b/>
          <w:lang w:val="da-DK"/>
        </w:rPr>
        <w:t>According</w:t>
      </w:r>
      <w:proofErr w:type="spellEnd"/>
      <w:r w:rsidR="00843CFF" w:rsidRPr="00843CFF">
        <w:rPr>
          <w:b/>
          <w:lang w:val="da-DK"/>
        </w:rPr>
        <w:t xml:space="preserve"> to WID </w:t>
      </w:r>
      <w:proofErr w:type="spellStart"/>
      <w:r w:rsidR="00843CFF" w:rsidRPr="00843CFF">
        <w:rPr>
          <w:b/>
          <w:lang w:val="da-DK"/>
        </w:rPr>
        <w:t>description</w:t>
      </w:r>
      <w:proofErr w:type="spellEnd"/>
      <w:r w:rsidR="00843CFF" w:rsidRPr="00843CFF">
        <w:rPr>
          <w:b/>
          <w:lang w:val="da-DK"/>
        </w:rPr>
        <w:t xml:space="preserve">, UE </w:t>
      </w:r>
      <w:proofErr w:type="spellStart"/>
      <w:r w:rsidR="00843CFF" w:rsidRPr="00843CFF">
        <w:rPr>
          <w:b/>
          <w:lang w:val="da-DK"/>
        </w:rPr>
        <w:t>movement</w:t>
      </w:r>
      <w:proofErr w:type="spellEnd"/>
      <w:r w:rsidR="00843CFF" w:rsidRPr="00843CFF">
        <w:rPr>
          <w:b/>
          <w:lang w:val="da-DK"/>
        </w:rPr>
        <w:t xml:space="preserve"> is </w:t>
      </w:r>
      <w:proofErr w:type="spellStart"/>
      <w:r w:rsidR="00843CFF" w:rsidRPr="00843CFF">
        <w:rPr>
          <w:b/>
          <w:lang w:val="da-DK"/>
        </w:rPr>
        <w:t>expected</w:t>
      </w:r>
      <w:proofErr w:type="spellEnd"/>
      <w:r w:rsidR="00843CFF" w:rsidRPr="00843CFF">
        <w:rPr>
          <w:b/>
          <w:lang w:val="da-DK"/>
        </w:rPr>
        <w:t xml:space="preserve"> to </w:t>
      </w:r>
      <w:proofErr w:type="spellStart"/>
      <w:r w:rsidR="00843CFF" w:rsidRPr="00843CFF">
        <w:rPr>
          <w:b/>
          <w:lang w:val="da-DK"/>
        </w:rPr>
        <w:t>be</w:t>
      </w:r>
      <w:proofErr w:type="spellEnd"/>
      <w:r w:rsidR="00843CFF" w:rsidRPr="00843CFF">
        <w:rPr>
          <w:b/>
          <w:lang w:val="da-DK"/>
        </w:rPr>
        <w:t xml:space="preserve"> </w:t>
      </w:r>
      <w:proofErr w:type="spellStart"/>
      <w:r w:rsidR="00843CFF" w:rsidRPr="00843CFF">
        <w:rPr>
          <w:b/>
          <w:lang w:val="da-DK"/>
        </w:rPr>
        <w:t>supported</w:t>
      </w:r>
      <w:proofErr w:type="spellEnd"/>
      <w:r w:rsidR="00843CFF" w:rsidRPr="00843CFF">
        <w:rPr>
          <w:b/>
          <w:lang w:val="da-DK"/>
        </w:rPr>
        <w:t xml:space="preserve"> for </w:t>
      </w:r>
      <w:proofErr w:type="spellStart"/>
      <w:r w:rsidR="00843CFF" w:rsidRPr="00843CFF">
        <w:rPr>
          <w:b/>
          <w:lang w:val="da-DK"/>
        </w:rPr>
        <w:t>IoT</w:t>
      </w:r>
      <w:proofErr w:type="spellEnd"/>
      <w:r w:rsidR="00843CFF" w:rsidRPr="00843CFF">
        <w:rPr>
          <w:b/>
          <w:lang w:val="da-DK"/>
        </w:rPr>
        <w:t xml:space="preserve"> NTN</w:t>
      </w:r>
      <w:r w:rsidRPr="00843CFF">
        <w:rPr>
          <w:b/>
          <w:lang w:val="da-DK"/>
        </w:rPr>
        <w:t>.</w:t>
      </w:r>
    </w:p>
    <w:p w14:paraId="06CFA2EF" w14:textId="1B367402" w:rsidR="00A24997" w:rsidRDefault="00843CFF" w:rsidP="00B33347">
      <w:pPr>
        <w:rPr>
          <w:bCs/>
        </w:rPr>
      </w:pPr>
      <w:r>
        <w:rPr>
          <w:bCs/>
        </w:rPr>
        <w:lastRenderedPageBreak/>
        <w:t xml:space="preserve">Due to UE movement, </w:t>
      </w:r>
      <w:r>
        <w:t>the GNSS position fix time duration maybe dynamically changed during the long connection if the UE starts moving and the (GNSS) propagation conditions changed a lot (</w:t>
      </w:r>
      <w:proofErr w:type="spellStart"/>
      <w:r>
        <w:t>e.g</w:t>
      </w:r>
      <w:proofErr w:type="spellEnd"/>
      <w:r>
        <w:t>, shadowed when UE moves from outdoor to indoor).</w:t>
      </w:r>
    </w:p>
    <w:p w14:paraId="7A35906E" w14:textId="647D9BEC" w:rsidR="00843CFF" w:rsidRDefault="00843CFF" w:rsidP="00843CFF">
      <w:pPr>
        <w:rPr>
          <w:b/>
          <w:bCs/>
        </w:rPr>
      </w:pPr>
      <w:r>
        <w:rPr>
          <w:b/>
          <w:bCs/>
        </w:rPr>
        <w:t>Observation 2: For UE in RRC Connected mode, the UE may move and the propagation conditions may change and therefore cause a change in the required GNSS position fix time duration.</w:t>
      </w:r>
    </w:p>
    <w:p w14:paraId="065BDB89" w14:textId="11BB481D" w:rsidR="00EC4D4C" w:rsidRDefault="00D67BBE" w:rsidP="00B272F6">
      <w:pPr>
        <w:jc w:val="both"/>
        <w:rPr>
          <w:bCs/>
        </w:rPr>
      </w:pPr>
      <w:r>
        <w:rPr>
          <w:bCs/>
        </w:rPr>
        <w:t>At</w:t>
      </w:r>
      <w:r w:rsidR="00EC4D4C">
        <w:rPr>
          <w:bCs/>
        </w:rPr>
        <w:t xml:space="preserve"> RAN1-112bis meeting, it was agreed the GNSS measurement gap length is equal to the latest </w:t>
      </w:r>
      <w:r w:rsidR="00B272F6">
        <w:rPr>
          <w:bCs/>
        </w:rPr>
        <w:t xml:space="preserve">UE </w:t>
      </w:r>
      <w:r w:rsidR="00EC4D4C">
        <w:rPr>
          <w:bCs/>
        </w:rPr>
        <w:t xml:space="preserve">reported GNSS position fix time duration if </w:t>
      </w:r>
      <w:proofErr w:type="spellStart"/>
      <w:r w:rsidR="00EC4D4C">
        <w:rPr>
          <w:rFonts w:hint="eastAsia"/>
          <w:bCs/>
          <w:lang w:eastAsia="zh-CN"/>
        </w:rPr>
        <w:t>eNB</w:t>
      </w:r>
      <w:proofErr w:type="spellEnd"/>
      <w:r w:rsidR="00EC4D4C">
        <w:rPr>
          <w:bCs/>
        </w:rPr>
        <w:t xml:space="preserve"> does not provide the gap length in the configuration. </w:t>
      </w:r>
    </w:p>
    <w:tbl>
      <w:tblPr>
        <w:tblStyle w:val="TableGrid"/>
        <w:tblW w:w="0" w:type="auto"/>
        <w:tblLook w:val="04A0" w:firstRow="1" w:lastRow="0" w:firstColumn="1" w:lastColumn="0" w:noHBand="0" w:noVBand="1"/>
      </w:tblPr>
      <w:tblGrid>
        <w:gridCol w:w="9631"/>
      </w:tblGrid>
      <w:tr w:rsidR="00EC4D4C" w14:paraId="61FED2ED" w14:textId="77777777" w:rsidTr="00EC4D4C">
        <w:tc>
          <w:tcPr>
            <w:tcW w:w="9631" w:type="dxa"/>
          </w:tcPr>
          <w:p w14:paraId="275A858C" w14:textId="77777777" w:rsidR="00EC4D4C" w:rsidRPr="00EC4D4C" w:rsidRDefault="00EC4D4C" w:rsidP="00EC4D4C">
            <w:pPr>
              <w:rPr>
                <w:b/>
                <w:bCs/>
                <w:u w:val="single"/>
              </w:rPr>
            </w:pPr>
            <w:r w:rsidRPr="00EC4D4C">
              <w:rPr>
                <w:b/>
                <w:bCs/>
                <w:u w:val="single"/>
              </w:rPr>
              <w:t>Agreement</w:t>
            </w:r>
          </w:p>
          <w:p w14:paraId="56C2069A" w14:textId="77777777" w:rsidR="00EC4D4C" w:rsidRPr="00EC4D4C" w:rsidRDefault="00EC4D4C" w:rsidP="00EC4D4C">
            <w:pPr>
              <w:rPr>
                <w:bCs/>
                <w:lang w:val="en-US"/>
              </w:rPr>
            </w:pPr>
            <w:r w:rsidRPr="00EC4D4C">
              <w:rPr>
                <w:bCs/>
              </w:rPr>
              <w:t xml:space="preserve">For the GNSS measurement gap </w:t>
            </w:r>
            <w:proofErr w:type="spellStart"/>
            <w:r w:rsidRPr="00EC4D4C">
              <w:rPr>
                <w:bCs/>
              </w:rPr>
              <w:t>aperiodically</w:t>
            </w:r>
            <w:proofErr w:type="spellEnd"/>
            <w:r w:rsidRPr="00EC4D4C">
              <w:rPr>
                <w:bCs/>
              </w:rPr>
              <w:t xml:space="preserve"> triggered with MAC CE, the duration for the GNSS measurement gap can be configured by </w:t>
            </w:r>
            <w:proofErr w:type="spellStart"/>
            <w:r w:rsidRPr="00EC4D4C">
              <w:rPr>
                <w:bCs/>
              </w:rPr>
              <w:t>eNB</w:t>
            </w:r>
            <w:proofErr w:type="spellEnd"/>
            <w:r w:rsidRPr="00EC4D4C">
              <w:rPr>
                <w:bCs/>
              </w:rPr>
              <w:t>.</w:t>
            </w:r>
          </w:p>
          <w:p w14:paraId="17097CA0" w14:textId="5E65DD58" w:rsidR="00EC4D4C" w:rsidRPr="00EC4D4C" w:rsidRDefault="00EC4D4C" w:rsidP="00B33347">
            <w:pPr>
              <w:numPr>
                <w:ilvl w:val="0"/>
                <w:numId w:val="9"/>
              </w:numPr>
              <w:rPr>
                <w:bCs/>
                <w:lang w:val="en-US"/>
              </w:rPr>
            </w:pPr>
            <w:r w:rsidRPr="00EC4D4C">
              <w:rPr>
                <w:bCs/>
                <w:highlight w:val="yellow"/>
                <w:lang w:val="en-US"/>
              </w:rPr>
              <w:t>The gap duration is equal to the latest reported GNSS position fix time duration for measurement</w:t>
            </w:r>
            <w:r w:rsidRPr="00EC4D4C">
              <w:rPr>
                <w:bCs/>
                <w:lang w:val="en-US"/>
              </w:rPr>
              <w:t xml:space="preserve"> when the duration for GNSS measurement gap is not included in the configuration by </w:t>
            </w:r>
            <w:proofErr w:type="spellStart"/>
            <w:r w:rsidRPr="00EC4D4C">
              <w:rPr>
                <w:bCs/>
                <w:lang w:val="en-US"/>
              </w:rPr>
              <w:t>eNB</w:t>
            </w:r>
            <w:proofErr w:type="spellEnd"/>
            <w:r w:rsidRPr="00EC4D4C">
              <w:rPr>
                <w:bCs/>
                <w:lang w:val="en-US"/>
              </w:rPr>
              <w:t>.</w:t>
            </w:r>
          </w:p>
        </w:tc>
      </w:tr>
    </w:tbl>
    <w:p w14:paraId="531F6874" w14:textId="483E791C" w:rsidR="00EC4D4C" w:rsidRPr="00EC4D4C" w:rsidRDefault="00EC4D4C" w:rsidP="00B33347">
      <w:pPr>
        <w:rPr>
          <w:bCs/>
          <w:sz w:val="6"/>
          <w:szCs w:val="6"/>
        </w:rPr>
      </w:pPr>
    </w:p>
    <w:p w14:paraId="4BFFEBCD" w14:textId="52F58C43" w:rsidR="00EC4D4C" w:rsidRDefault="00EC4D4C" w:rsidP="00B33347">
      <w:pPr>
        <w:rPr>
          <w:bCs/>
        </w:rPr>
      </w:pPr>
      <w:r>
        <w:rPr>
          <w:bCs/>
        </w:rPr>
        <w:t xml:space="preserve">If the UE observed the GNSS position fix time duration is changed while the UE does not report the latest value to </w:t>
      </w:r>
      <w:proofErr w:type="spellStart"/>
      <w:r>
        <w:rPr>
          <w:bCs/>
        </w:rPr>
        <w:t>eNB</w:t>
      </w:r>
      <w:proofErr w:type="spellEnd"/>
      <w:r>
        <w:rPr>
          <w:bCs/>
        </w:rPr>
        <w:t xml:space="preserve">, the </w:t>
      </w:r>
      <w:proofErr w:type="spellStart"/>
      <w:r>
        <w:rPr>
          <w:bCs/>
        </w:rPr>
        <w:t>eNB</w:t>
      </w:r>
      <w:proofErr w:type="spellEnd"/>
      <w:r>
        <w:rPr>
          <w:bCs/>
        </w:rPr>
        <w:t xml:space="preserve"> </w:t>
      </w:r>
      <w:r w:rsidR="005F4272">
        <w:rPr>
          <w:bCs/>
        </w:rPr>
        <w:t xml:space="preserve">and UE </w:t>
      </w:r>
      <w:r>
        <w:rPr>
          <w:bCs/>
        </w:rPr>
        <w:t xml:space="preserve">would assume a GNSS measurement gap based on the outdated GNSS position fix time value. This may cause the UE cannot complete the GNSS re-acquisition during the gap when the assumed gap length is less than the required GNSS fix time. </w:t>
      </w:r>
      <w:r w:rsidR="00916810">
        <w:rPr>
          <w:bCs/>
        </w:rPr>
        <w:t>Finally,</w:t>
      </w:r>
      <w:r>
        <w:rPr>
          <w:bCs/>
        </w:rPr>
        <w:t xml:space="preserve"> the UE may go to RRC idle due to GNSS re-acquisition failure during the GNSS </w:t>
      </w:r>
      <w:r w:rsidR="005F4272">
        <w:rPr>
          <w:bCs/>
        </w:rPr>
        <w:t>measurement gap</w:t>
      </w:r>
      <w:r>
        <w:rPr>
          <w:bCs/>
        </w:rPr>
        <w:t>.</w:t>
      </w:r>
    </w:p>
    <w:p w14:paraId="6FC02CAB" w14:textId="5BCB95E4" w:rsidR="00916810" w:rsidRDefault="00916810" w:rsidP="00916810">
      <w:pPr>
        <w:rPr>
          <w:b/>
          <w:bCs/>
        </w:rPr>
      </w:pPr>
      <w:r>
        <w:rPr>
          <w:b/>
          <w:bCs/>
        </w:rPr>
        <w:t xml:space="preserve">Observation 3: If the latest GNSS position fix time cannot be reported to </w:t>
      </w:r>
      <w:proofErr w:type="spellStart"/>
      <w:r>
        <w:rPr>
          <w:b/>
          <w:bCs/>
        </w:rPr>
        <w:t>eNB</w:t>
      </w:r>
      <w:proofErr w:type="spellEnd"/>
      <w:r>
        <w:rPr>
          <w:b/>
          <w:bCs/>
        </w:rPr>
        <w:t xml:space="preserve">, the RRC connected UE may go to RRC idle state incorrectly because the </w:t>
      </w:r>
      <w:proofErr w:type="spellStart"/>
      <w:r>
        <w:rPr>
          <w:b/>
          <w:bCs/>
        </w:rPr>
        <w:t>eNB</w:t>
      </w:r>
      <w:proofErr w:type="spellEnd"/>
      <w:r>
        <w:rPr>
          <w:b/>
          <w:bCs/>
        </w:rPr>
        <w:t xml:space="preserve"> and UE assume an incorrect GNSS measurement gap duration.</w:t>
      </w:r>
    </w:p>
    <w:p w14:paraId="103F1B30" w14:textId="1A81E4C2" w:rsidR="007A380B" w:rsidRDefault="007A380B" w:rsidP="005F4272">
      <w:pPr>
        <w:jc w:val="both"/>
        <w:rPr>
          <w:bCs/>
        </w:rPr>
      </w:pPr>
      <w:r>
        <w:rPr>
          <w:bCs/>
        </w:rPr>
        <w:t>From RA</w:t>
      </w:r>
      <w:r>
        <w:rPr>
          <w:bCs/>
          <w:lang w:eastAsia="zh-CN"/>
        </w:rPr>
        <w:t xml:space="preserve">N2 point of view, if the </w:t>
      </w:r>
      <w:r>
        <w:rPr>
          <w:rFonts w:hint="eastAsia"/>
          <w:bCs/>
          <w:lang w:eastAsia="zh-CN"/>
        </w:rPr>
        <w:t>GNSS</w:t>
      </w:r>
      <w:r>
        <w:rPr>
          <w:bCs/>
          <w:lang w:eastAsia="zh-CN"/>
        </w:rPr>
        <w:t xml:space="preserve"> position fix time change</w:t>
      </w:r>
      <w:r w:rsidR="00373B23">
        <w:rPr>
          <w:bCs/>
          <w:lang w:eastAsia="zh-CN"/>
        </w:rPr>
        <w:t>s</w:t>
      </w:r>
      <w:r>
        <w:rPr>
          <w:bCs/>
          <w:lang w:eastAsia="zh-CN"/>
        </w:rPr>
        <w:t xml:space="preserve">, it is no harm to let </w:t>
      </w:r>
      <w:r w:rsidR="00404EE1">
        <w:rPr>
          <w:bCs/>
          <w:lang w:eastAsia="zh-CN"/>
        </w:rPr>
        <w:t xml:space="preserve">the </w:t>
      </w:r>
      <w:r>
        <w:rPr>
          <w:bCs/>
          <w:lang w:eastAsia="zh-CN"/>
        </w:rPr>
        <w:t xml:space="preserve">UE report the latest GNSS position fix time duration in RRC Connected state. Therefore, RAN2 can take a working assumption that the </w:t>
      </w:r>
      <w:r w:rsidRPr="007A380B">
        <w:rPr>
          <w:bCs/>
          <w:lang w:eastAsia="zh-CN"/>
        </w:rPr>
        <w:t>UE should report GNSS position fix time duration in RRC connected state if the value is changed.</w:t>
      </w:r>
    </w:p>
    <w:p w14:paraId="1FB9056F" w14:textId="327A071C" w:rsidR="00EC4D4C" w:rsidRDefault="007A380B" w:rsidP="005F4272">
      <w:pPr>
        <w:jc w:val="both"/>
        <w:rPr>
          <w:bCs/>
        </w:rPr>
      </w:pPr>
      <w:r>
        <w:rPr>
          <w:bCs/>
        </w:rPr>
        <w:t>In addition, RA</w:t>
      </w:r>
      <w:r w:rsidR="00522FEF">
        <w:rPr>
          <w:bCs/>
        </w:rPr>
        <w:t>N1 is discussing the supported values for GNSS position fix time duration. It is FFS how many component values should be supported and FFS whether RAN4 input is needed.</w:t>
      </w:r>
      <w:r>
        <w:rPr>
          <w:bCs/>
        </w:rPr>
        <w:t xml:space="preserve"> To make better progress, we </w:t>
      </w:r>
      <w:r w:rsidR="005F4272">
        <w:rPr>
          <w:bCs/>
        </w:rPr>
        <w:t>think RAN2 can</w:t>
      </w:r>
      <w:r>
        <w:rPr>
          <w:bCs/>
        </w:rPr>
        <w:t xml:space="preserve"> also send LS to RAN1 and RAN4 to confirm RAN2’s working assumption.</w:t>
      </w:r>
    </w:p>
    <w:tbl>
      <w:tblPr>
        <w:tblStyle w:val="TableGrid"/>
        <w:tblW w:w="0" w:type="auto"/>
        <w:tblLook w:val="04A0" w:firstRow="1" w:lastRow="0" w:firstColumn="1" w:lastColumn="0" w:noHBand="0" w:noVBand="1"/>
      </w:tblPr>
      <w:tblGrid>
        <w:gridCol w:w="9631"/>
      </w:tblGrid>
      <w:tr w:rsidR="00522FEF" w14:paraId="4E7035CD" w14:textId="77777777" w:rsidTr="00522FEF">
        <w:tc>
          <w:tcPr>
            <w:tcW w:w="9631" w:type="dxa"/>
          </w:tcPr>
          <w:p w14:paraId="41CCDF73" w14:textId="77777777" w:rsidR="00522FEF" w:rsidRPr="00256BC1" w:rsidRDefault="00522FEF" w:rsidP="00522FEF">
            <w:pPr>
              <w:rPr>
                <w:b/>
                <w:bCs/>
                <w:u w:val="single"/>
              </w:rPr>
            </w:pPr>
            <w:r w:rsidRPr="00256BC1">
              <w:rPr>
                <w:b/>
                <w:bCs/>
                <w:u w:val="single"/>
              </w:rPr>
              <w:t>Third Round Proposal 4-1c:</w:t>
            </w:r>
          </w:p>
          <w:p w14:paraId="6BA520C8" w14:textId="77777777" w:rsidR="00522FEF" w:rsidRPr="00522FEF" w:rsidRDefault="00522FEF" w:rsidP="00522FEF">
            <w:r w:rsidRPr="00522FEF">
              <w:t xml:space="preserve">UE reports one GNSS position fix time duration for GNSS measurement via a N-bit field at least including </w:t>
            </w:r>
            <w:r w:rsidRPr="00522FEF">
              <w:rPr>
                <w:strike/>
              </w:rPr>
              <w:t>with</w:t>
            </w:r>
            <w:r w:rsidRPr="00522FEF">
              <w:t xml:space="preserve"> [1,2] seconds as </w:t>
            </w:r>
            <w:r w:rsidRPr="00522FEF">
              <w:rPr>
                <w:strike/>
              </w:rPr>
              <w:t>candidate</w:t>
            </w:r>
            <w:r w:rsidRPr="00522FEF">
              <w:t xml:space="preserve"> component values.</w:t>
            </w:r>
          </w:p>
          <w:p w14:paraId="38E788F9" w14:textId="77777777" w:rsidR="00522FEF" w:rsidRPr="00522FEF" w:rsidRDefault="00522FEF" w:rsidP="00522FEF">
            <w:pPr>
              <w:pStyle w:val="ListParagraph"/>
              <w:numPr>
                <w:ilvl w:val="0"/>
                <w:numId w:val="11"/>
              </w:numPr>
              <w:shd w:val="clear" w:color="auto" w:fill="FFFFFF"/>
              <w:spacing w:after="120"/>
              <w:rPr>
                <w:sz w:val="20"/>
              </w:rPr>
            </w:pPr>
            <w:r w:rsidRPr="00522FEF">
              <w:rPr>
                <w:sz w:val="20"/>
              </w:rPr>
              <w:t xml:space="preserve">FFS: </w:t>
            </w:r>
            <w:proofErr w:type="spellStart"/>
            <w:r w:rsidRPr="00522FEF">
              <w:rPr>
                <w:sz w:val="20"/>
              </w:rPr>
              <w:t>value</w:t>
            </w:r>
            <w:proofErr w:type="spellEnd"/>
            <w:r w:rsidRPr="00522FEF">
              <w:rPr>
                <w:sz w:val="20"/>
              </w:rPr>
              <w:t xml:space="preserve"> of N,  </w:t>
            </w:r>
            <w:proofErr w:type="spellStart"/>
            <w:r w:rsidRPr="00522FEF">
              <w:rPr>
                <w:sz w:val="20"/>
              </w:rPr>
              <w:t>other</w:t>
            </w:r>
            <w:proofErr w:type="spellEnd"/>
            <w:r w:rsidRPr="00522FEF">
              <w:rPr>
                <w:sz w:val="20"/>
              </w:rPr>
              <w:t xml:space="preserve"> </w:t>
            </w:r>
            <w:proofErr w:type="spellStart"/>
            <w:r w:rsidRPr="00522FEF">
              <w:rPr>
                <w:sz w:val="20"/>
              </w:rPr>
              <w:t>component</w:t>
            </w:r>
            <w:proofErr w:type="spellEnd"/>
            <w:r w:rsidRPr="00522FEF">
              <w:rPr>
                <w:sz w:val="20"/>
              </w:rPr>
              <w:t xml:space="preserve"> </w:t>
            </w:r>
            <w:proofErr w:type="spellStart"/>
            <w:r w:rsidRPr="00522FEF">
              <w:rPr>
                <w:sz w:val="20"/>
              </w:rPr>
              <w:t>value</w:t>
            </w:r>
            <w:proofErr w:type="spellEnd"/>
            <w:r w:rsidRPr="00522FEF">
              <w:rPr>
                <w:sz w:val="20"/>
              </w:rPr>
              <w:t xml:space="preserve">(s) of </w:t>
            </w:r>
            <w:proofErr w:type="spellStart"/>
            <w:r w:rsidRPr="00522FEF">
              <w:rPr>
                <w:strike/>
                <w:sz w:val="20"/>
              </w:rPr>
              <w:t>candidate</w:t>
            </w:r>
            <w:proofErr w:type="spellEnd"/>
            <w:r w:rsidRPr="00522FEF">
              <w:rPr>
                <w:sz w:val="20"/>
              </w:rPr>
              <w:t xml:space="preserve"> GNSS position </w:t>
            </w:r>
            <w:proofErr w:type="spellStart"/>
            <w:r w:rsidRPr="00522FEF">
              <w:rPr>
                <w:sz w:val="20"/>
              </w:rPr>
              <w:t>fix</w:t>
            </w:r>
            <w:proofErr w:type="spellEnd"/>
            <w:r w:rsidRPr="00522FEF">
              <w:rPr>
                <w:sz w:val="20"/>
              </w:rPr>
              <w:t xml:space="preserve"> </w:t>
            </w:r>
            <w:proofErr w:type="spellStart"/>
            <w:r w:rsidRPr="00522FEF">
              <w:rPr>
                <w:sz w:val="20"/>
              </w:rPr>
              <w:t>time</w:t>
            </w:r>
            <w:proofErr w:type="spellEnd"/>
            <w:r w:rsidRPr="00522FEF">
              <w:rPr>
                <w:sz w:val="20"/>
              </w:rPr>
              <w:t xml:space="preserve"> </w:t>
            </w:r>
            <w:proofErr w:type="spellStart"/>
            <w:r w:rsidRPr="00522FEF">
              <w:rPr>
                <w:sz w:val="20"/>
              </w:rPr>
              <w:t>duration</w:t>
            </w:r>
            <w:proofErr w:type="spellEnd"/>
            <w:r w:rsidRPr="00522FEF">
              <w:rPr>
                <w:sz w:val="20"/>
              </w:rPr>
              <w:t xml:space="preserve"> (</w:t>
            </w:r>
            <w:proofErr w:type="spellStart"/>
            <w:r w:rsidRPr="00522FEF">
              <w:rPr>
                <w:sz w:val="20"/>
              </w:rPr>
              <w:t>e.g</w:t>
            </w:r>
            <w:proofErr w:type="spellEnd"/>
            <w:r w:rsidRPr="00522FEF">
              <w:rPr>
                <w:sz w:val="20"/>
              </w:rPr>
              <w:t xml:space="preserve">. N=3, </w:t>
            </w:r>
            <w:proofErr w:type="spellStart"/>
            <w:r w:rsidRPr="00522FEF">
              <w:rPr>
                <w:sz w:val="20"/>
              </w:rPr>
              <w:t>with</w:t>
            </w:r>
            <w:proofErr w:type="spellEnd"/>
            <w:r w:rsidRPr="00522FEF">
              <w:rPr>
                <w:sz w:val="20"/>
              </w:rPr>
              <w:t xml:space="preserve"> </w:t>
            </w:r>
            <w:proofErr w:type="spellStart"/>
            <w:r w:rsidRPr="00522FEF">
              <w:rPr>
                <w:sz w:val="20"/>
              </w:rPr>
              <w:t>value</w:t>
            </w:r>
            <w:proofErr w:type="spellEnd"/>
            <w:r w:rsidRPr="00522FEF">
              <w:rPr>
                <w:sz w:val="20"/>
              </w:rPr>
              <w:t xml:space="preserve"> in </w:t>
            </w:r>
            <w:bookmarkStart w:id="2" w:name="_Hlk134122932"/>
            <w:r w:rsidRPr="00522FEF">
              <w:rPr>
                <w:sz w:val="20"/>
              </w:rPr>
              <w:t>[</w:t>
            </w:r>
            <w:r w:rsidRPr="00522FEF">
              <w:rPr>
                <w:strike/>
                <w:sz w:val="20"/>
              </w:rPr>
              <w:t>1,2</w:t>
            </w:r>
            <w:r w:rsidRPr="00522FEF">
              <w:rPr>
                <w:sz w:val="20"/>
              </w:rPr>
              <w:t xml:space="preserve">,3,7,13,19,25, X] </w:t>
            </w:r>
            <w:bookmarkEnd w:id="2"/>
            <w:proofErr w:type="spellStart"/>
            <w:r w:rsidRPr="00522FEF">
              <w:rPr>
                <w:sz w:val="20"/>
              </w:rPr>
              <w:t>seconds</w:t>
            </w:r>
            <w:proofErr w:type="spellEnd"/>
            <w:r w:rsidRPr="00522FEF">
              <w:rPr>
                <w:sz w:val="20"/>
              </w:rPr>
              <w:t>, and X is FFS).</w:t>
            </w:r>
          </w:p>
          <w:p w14:paraId="43166D69" w14:textId="257E9D16" w:rsidR="00522FEF" w:rsidRDefault="00522FEF" w:rsidP="00522FEF">
            <w:pPr>
              <w:rPr>
                <w:bCs/>
              </w:rPr>
            </w:pPr>
            <w:r w:rsidRPr="00522FEF">
              <w:t>FFS: whether RAN4 input is needed.</w:t>
            </w:r>
          </w:p>
        </w:tc>
      </w:tr>
    </w:tbl>
    <w:p w14:paraId="104020FC" w14:textId="77777777" w:rsidR="00522FEF" w:rsidRPr="00522FEF" w:rsidRDefault="00522FEF" w:rsidP="00B33347">
      <w:pPr>
        <w:rPr>
          <w:bCs/>
          <w:sz w:val="2"/>
          <w:szCs w:val="2"/>
        </w:rPr>
      </w:pPr>
    </w:p>
    <w:p w14:paraId="066AAEE6" w14:textId="66C26523" w:rsidR="007A380B" w:rsidRDefault="007A380B" w:rsidP="007A380B">
      <w:pPr>
        <w:rPr>
          <w:b/>
          <w:lang w:val="da-DK"/>
        </w:rPr>
      </w:pPr>
      <w:proofErr w:type="spellStart"/>
      <w:r w:rsidRPr="007A380B">
        <w:rPr>
          <w:b/>
          <w:lang w:val="da-DK"/>
        </w:rPr>
        <w:t>Proposal</w:t>
      </w:r>
      <w:proofErr w:type="spellEnd"/>
      <w:r w:rsidRPr="007A380B">
        <w:rPr>
          <w:b/>
          <w:lang w:val="da-DK"/>
        </w:rPr>
        <w:t xml:space="preserve"> </w:t>
      </w:r>
      <w:r w:rsidR="005F4272">
        <w:rPr>
          <w:b/>
          <w:lang w:val="da-DK"/>
        </w:rPr>
        <w:t>1</w:t>
      </w:r>
      <w:r w:rsidRPr="007A380B">
        <w:rPr>
          <w:b/>
          <w:lang w:val="da-DK"/>
        </w:rPr>
        <w:t xml:space="preserve">: RAN2 </w:t>
      </w:r>
      <w:proofErr w:type="spellStart"/>
      <w:r w:rsidRPr="007A380B">
        <w:rPr>
          <w:b/>
          <w:lang w:val="da-DK"/>
        </w:rPr>
        <w:t>assume</w:t>
      </w:r>
      <w:r>
        <w:rPr>
          <w:b/>
          <w:lang w:val="da-DK"/>
        </w:rPr>
        <w:t>s</w:t>
      </w:r>
      <w:proofErr w:type="spellEnd"/>
      <w:r>
        <w:rPr>
          <w:b/>
          <w:lang w:val="da-DK"/>
        </w:rPr>
        <w:t xml:space="preserve"> </w:t>
      </w:r>
      <w:r w:rsidRPr="007A380B">
        <w:rPr>
          <w:b/>
          <w:lang w:eastAsia="zh-CN"/>
        </w:rPr>
        <w:t>the UE should report GNSS position fix time duration in RRC connected state if the value change</w:t>
      </w:r>
      <w:r>
        <w:rPr>
          <w:b/>
          <w:lang w:eastAsia="zh-CN"/>
        </w:rPr>
        <w:t>s</w:t>
      </w:r>
      <w:r w:rsidRPr="007A380B">
        <w:rPr>
          <w:b/>
          <w:lang w:val="da-DK"/>
        </w:rPr>
        <w:t xml:space="preserve">. This </w:t>
      </w:r>
      <w:proofErr w:type="spellStart"/>
      <w:r w:rsidRPr="007A380B">
        <w:rPr>
          <w:b/>
          <w:lang w:val="da-DK"/>
        </w:rPr>
        <w:t>can</w:t>
      </w:r>
      <w:proofErr w:type="spellEnd"/>
      <w:r w:rsidRPr="007A380B">
        <w:rPr>
          <w:b/>
          <w:lang w:val="da-DK"/>
        </w:rPr>
        <w:t xml:space="preserve"> </w:t>
      </w:r>
      <w:proofErr w:type="spellStart"/>
      <w:r w:rsidRPr="007A380B">
        <w:rPr>
          <w:b/>
          <w:lang w:val="da-DK"/>
        </w:rPr>
        <w:t>be</w:t>
      </w:r>
      <w:proofErr w:type="spellEnd"/>
      <w:r w:rsidRPr="007A380B">
        <w:rPr>
          <w:b/>
          <w:lang w:val="da-DK"/>
        </w:rPr>
        <w:t xml:space="preserve"> </w:t>
      </w:r>
      <w:proofErr w:type="spellStart"/>
      <w:r w:rsidRPr="007A380B">
        <w:rPr>
          <w:b/>
          <w:lang w:val="da-DK"/>
        </w:rPr>
        <w:t>revised</w:t>
      </w:r>
      <w:proofErr w:type="spellEnd"/>
      <w:r w:rsidRPr="007A380B">
        <w:rPr>
          <w:b/>
          <w:lang w:val="da-DK"/>
        </w:rPr>
        <w:t xml:space="preserve"> </w:t>
      </w:r>
      <w:proofErr w:type="spellStart"/>
      <w:r w:rsidRPr="007A380B">
        <w:rPr>
          <w:b/>
          <w:lang w:val="da-DK"/>
        </w:rPr>
        <w:t>based</w:t>
      </w:r>
      <w:proofErr w:type="spellEnd"/>
      <w:r w:rsidRPr="007A380B">
        <w:rPr>
          <w:b/>
          <w:lang w:val="da-DK"/>
        </w:rPr>
        <w:t xml:space="preserve"> on RAN1</w:t>
      </w:r>
      <w:r>
        <w:rPr>
          <w:b/>
          <w:lang w:val="da-DK"/>
        </w:rPr>
        <w:t xml:space="preserve"> and RAN4</w:t>
      </w:r>
      <w:r w:rsidRPr="007A380B">
        <w:rPr>
          <w:b/>
          <w:lang w:val="da-DK"/>
        </w:rPr>
        <w:t xml:space="preserve"> </w:t>
      </w:r>
      <w:proofErr w:type="spellStart"/>
      <w:r w:rsidRPr="007A380B">
        <w:rPr>
          <w:b/>
          <w:lang w:val="da-DK"/>
        </w:rPr>
        <w:t>further</w:t>
      </w:r>
      <w:proofErr w:type="spellEnd"/>
      <w:r w:rsidRPr="007A380B">
        <w:rPr>
          <w:b/>
          <w:lang w:val="da-DK"/>
        </w:rPr>
        <w:t xml:space="preserve"> input if </w:t>
      </w:r>
      <w:proofErr w:type="spellStart"/>
      <w:r w:rsidRPr="007A380B">
        <w:rPr>
          <w:b/>
          <w:lang w:val="da-DK"/>
        </w:rPr>
        <w:t>necessary</w:t>
      </w:r>
      <w:proofErr w:type="spellEnd"/>
      <w:r w:rsidRPr="007A380B">
        <w:rPr>
          <w:b/>
          <w:lang w:val="da-DK"/>
        </w:rPr>
        <w:t>.</w:t>
      </w:r>
    </w:p>
    <w:p w14:paraId="7A4189C7" w14:textId="2EA7FC10" w:rsidR="007A380B" w:rsidRDefault="007A380B" w:rsidP="007A380B">
      <w:pPr>
        <w:rPr>
          <w:b/>
          <w:lang w:val="da-DK"/>
        </w:rPr>
      </w:pPr>
      <w:proofErr w:type="spellStart"/>
      <w:r>
        <w:rPr>
          <w:b/>
          <w:lang w:val="da-DK"/>
        </w:rPr>
        <w:t>Proposal</w:t>
      </w:r>
      <w:proofErr w:type="spellEnd"/>
      <w:r>
        <w:rPr>
          <w:b/>
          <w:lang w:val="da-DK"/>
        </w:rPr>
        <w:t xml:space="preserve"> </w:t>
      </w:r>
      <w:r w:rsidR="005F4272">
        <w:rPr>
          <w:b/>
          <w:lang w:val="da-DK"/>
        </w:rPr>
        <w:t>2</w:t>
      </w:r>
      <w:r>
        <w:rPr>
          <w:b/>
          <w:lang w:val="da-DK"/>
        </w:rPr>
        <w:t xml:space="preserve">: Send LS to RAN1 and RAN4 to </w:t>
      </w:r>
      <w:proofErr w:type="spellStart"/>
      <w:r>
        <w:rPr>
          <w:b/>
          <w:lang w:val="da-DK"/>
        </w:rPr>
        <w:t>confirm</w:t>
      </w:r>
      <w:proofErr w:type="spellEnd"/>
      <w:r>
        <w:rPr>
          <w:b/>
          <w:lang w:val="da-DK"/>
        </w:rPr>
        <w:t xml:space="preserve"> the </w:t>
      </w:r>
      <w:proofErr w:type="spellStart"/>
      <w:r>
        <w:rPr>
          <w:b/>
          <w:lang w:val="da-DK"/>
        </w:rPr>
        <w:t>working</w:t>
      </w:r>
      <w:proofErr w:type="spellEnd"/>
      <w:r>
        <w:rPr>
          <w:b/>
          <w:lang w:val="da-DK"/>
        </w:rPr>
        <w:t xml:space="preserve"> </w:t>
      </w:r>
      <w:proofErr w:type="spellStart"/>
      <w:r>
        <w:rPr>
          <w:b/>
          <w:lang w:val="da-DK"/>
        </w:rPr>
        <w:t>assumption</w:t>
      </w:r>
      <w:proofErr w:type="spellEnd"/>
      <w:r>
        <w:rPr>
          <w:b/>
          <w:lang w:val="da-DK"/>
        </w:rPr>
        <w:t xml:space="preserve"> in Proposal1.</w:t>
      </w:r>
    </w:p>
    <w:p w14:paraId="0B6D2F60" w14:textId="2FADB42A" w:rsidR="00E94F98" w:rsidRDefault="00D70550" w:rsidP="00E94F98">
      <w:pPr>
        <w:jc w:val="both"/>
      </w:pPr>
      <w:r>
        <w:t>A</w:t>
      </w:r>
      <w:r w:rsidR="00E94F98">
        <w:t xml:space="preserve">t RAN2#121 meeting, it was agreed that UE reports </w:t>
      </w:r>
      <w:r w:rsidR="00E94F98" w:rsidRPr="004F08A4">
        <w:t>GNSS position fix time duration for measurement during the initial access stage</w:t>
      </w:r>
      <w:r w:rsidR="00E94F98">
        <w:t xml:space="preserve"> in some Msg5 messages. But it is FFS whether the messages </w:t>
      </w:r>
      <w:proofErr w:type="spellStart"/>
      <w:r w:rsidR="00E94F98" w:rsidRPr="00FE790F">
        <w:rPr>
          <w:i/>
          <w:iCs/>
        </w:rPr>
        <w:t>RRCreestablishmentComplete</w:t>
      </w:r>
      <w:proofErr w:type="spellEnd"/>
      <w:r w:rsidR="00E94F98" w:rsidRPr="00FE790F">
        <w:rPr>
          <w:i/>
          <w:iCs/>
        </w:rPr>
        <w:t xml:space="preserve">, </w:t>
      </w:r>
      <w:proofErr w:type="spellStart"/>
      <w:r w:rsidR="00E94F98" w:rsidRPr="00FE790F">
        <w:rPr>
          <w:i/>
          <w:iCs/>
        </w:rPr>
        <w:t>RRCConnectionReconfigurationComplete</w:t>
      </w:r>
      <w:proofErr w:type="spellEnd"/>
      <w:r w:rsidR="00E94F98">
        <w:t xml:space="preserve"> can be used for the information report.</w:t>
      </w:r>
    </w:p>
    <w:tbl>
      <w:tblPr>
        <w:tblStyle w:val="TableGrid"/>
        <w:tblW w:w="0" w:type="auto"/>
        <w:tblLook w:val="04A0" w:firstRow="1" w:lastRow="0" w:firstColumn="1" w:lastColumn="0" w:noHBand="0" w:noVBand="1"/>
      </w:tblPr>
      <w:tblGrid>
        <w:gridCol w:w="9631"/>
      </w:tblGrid>
      <w:tr w:rsidR="00E94F98" w14:paraId="1950AB8C" w14:textId="77777777" w:rsidTr="003E3DC3">
        <w:tc>
          <w:tcPr>
            <w:tcW w:w="9631" w:type="dxa"/>
          </w:tcPr>
          <w:p w14:paraId="76BF35C9" w14:textId="77777777" w:rsidR="00E94F98" w:rsidRPr="00FE790F" w:rsidRDefault="00E94F98" w:rsidP="003E3DC3">
            <w:pPr>
              <w:rPr>
                <w:b/>
                <w:bCs/>
                <w:u w:val="single"/>
              </w:rPr>
            </w:pPr>
            <w:r w:rsidRPr="00FE790F">
              <w:rPr>
                <w:b/>
                <w:bCs/>
                <w:u w:val="single"/>
              </w:rPr>
              <w:t>Agreements:</w:t>
            </w:r>
          </w:p>
          <w:p w14:paraId="207F5DE7" w14:textId="77777777" w:rsidR="00E94F98" w:rsidRPr="005D38A5" w:rsidRDefault="00E94F98" w:rsidP="003E3DC3">
            <w:r w:rsidRPr="005D38A5">
              <w:t xml:space="preserve">1. For UE to report GNSS position fix time duration for measurement during the initial access, at least the following Msg5 message can be used: </w:t>
            </w:r>
          </w:p>
          <w:p w14:paraId="51422063" w14:textId="77777777" w:rsidR="00E94F98" w:rsidRPr="00FE790F" w:rsidRDefault="00E94F98" w:rsidP="00E94F98">
            <w:pPr>
              <w:pStyle w:val="ListParagraph"/>
              <w:numPr>
                <w:ilvl w:val="0"/>
                <w:numId w:val="12"/>
              </w:numPr>
              <w:rPr>
                <w:i/>
                <w:iCs/>
                <w:sz w:val="20"/>
                <w:szCs w:val="20"/>
              </w:rPr>
            </w:pPr>
            <w:proofErr w:type="spellStart"/>
            <w:r w:rsidRPr="00FE790F">
              <w:rPr>
                <w:i/>
                <w:iCs/>
                <w:sz w:val="20"/>
                <w:szCs w:val="20"/>
              </w:rPr>
              <w:t>RRCConnectionSetupComplete</w:t>
            </w:r>
            <w:proofErr w:type="spellEnd"/>
            <w:r w:rsidRPr="00FE790F">
              <w:rPr>
                <w:i/>
                <w:iCs/>
                <w:sz w:val="20"/>
                <w:szCs w:val="20"/>
              </w:rPr>
              <w:t xml:space="preserve">, </w:t>
            </w:r>
            <w:proofErr w:type="spellStart"/>
            <w:r w:rsidRPr="00FE790F">
              <w:rPr>
                <w:i/>
                <w:iCs/>
                <w:sz w:val="20"/>
                <w:szCs w:val="20"/>
              </w:rPr>
              <w:t>RRCConnectionSetupComplete</w:t>
            </w:r>
            <w:proofErr w:type="spellEnd"/>
            <w:r w:rsidRPr="00FE790F">
              <w:rPr>
                <w:i/>
                <w:iCs/>
                <w:sz w:val="20"/>
                <w:szCs w:val="20"/>
              </w:rPr>
              <w:t xml:space="preserve">-NB,  </w:t>
            </w:r>
          </w:p>
          <w:p w14:paraId="70E15C04" w14:textId="77777777" w:rsidR="00E94F98" w:rsidRPr="00FE790F" w:rsidRDefault="00E94F98" w:rsidP="00E94F98">
            <w:pPr>
              <w:pStyle w:val="ListParagraph"/>
              <w:numPr>
                <w:ilvl w:val="0"/>
                <w:numId w:val="12"/>
              </w:numPr>
              <w:rPr>
                <w:i/>
                <w:iCs/>
                <w:sz w:val="20"/>
                <w:szCs w:val="20"/>
              </w:rPr>
            </w:pPr>
            <w:proofErr w:type="spellStart"/>
            <w:r w:rsidRPr="00FE790F">
              <w:rPr>
                <w:i/>
                <w:iCs/>
                <w:sz w:val="20"/>
                <w:szCs w:val="20"/>
              </w:rPr>
              <w:t>RRCConnectionResumeComplete</w:t>
            </w:r>
            <w:proofErr w:type="spellEnd"/>
            <w:r w:rsidRPr="00FE790F">
              <w:rPr>
                <w:i/>
                <w:iCs/>
                <w:sz w:val="20"/>
                <w:szCs w:val="20"/>
              </w:rPr>
              <w:t xml:space="preserve">, </w:t>
            </w:r>
            <w:proofErr w:type="spellStart"/>
            <w:r w:rsidRPr="00FE790F">
              <w:rPr>
                <w:i/>
                <w:iCs/>
                <w:sz w:val="20"/>
                <w:szCs w:val="20"/>
              </w:rPr>
              <w:t>RRCConnectionResumeComplete</w:t>
            </w:r>
            <w:proofErr w:type="spellEnd"/>
            <w:r w:rsidRPr="00FE790F">
              <w:rPr>
                <w:i/>
                <w:iCs/>
                <w:sz w:val="20"/>
                <w:szCs w:val="20"/>
              </w:rPr>
              <w:t>-NB,</w:t>
            </w:r>
          </w:p>
          <w:p w14:paraId="162EB7DF" w14:textId="1C6524AC" w:rsidR="00E94F98" w:rsidRPr="00D70550" w:rsidRDefault="00E94F98" w:rsidP="00D70550">
            <w:pPr>
              <w:pStyle w:val="ListParagraph"/>
              <w:numPr>
                <w:ilvl w:val="0"/>
                <w:numId w:val="12"/>
              </w:numPr>
              <w:rPr>
                <w:i/>
                <w:iCs/>
                <w:sz w:val="20"/>
                <w:szCs w:val="20"/>
              </w:rPr>
            </w:pPr>
            <w:r w:rsidRPr="00FE790F">
              <w:rPr>
                <w:i/>
                <w:iCs/>
                <w:sz w:val="20"/>
                <w:szCs w:val="20"/>
              </w:rPr>
              <w:t xml:space="preserve">FFS for </w:t>
            </w:r>
            <w:proofErr w:type="spellStart"/>
            <w:r w:rsidRPr="00FE790F">
              <w:rPr>
                <w:i/>
                <w:iCs/>
                <w:sz w:val="20"/>
                <w:szCs w:val="20"/>
              </w:rPr>
              <w:t>RRCreestablishmentComplete</w:t>
            </w:r>
            <w:proofErr w:type="spellEnd"/>
            <w:r w:rsidRPr="00FE790F">
              <w:rPr>
                <w:i/>
                <w:iCs/>
                <w:sz w:val="20"/>
                <w:szCs w:val="20"/>
              </w:rPr>
              <w:t xml:space="preserve"> and </w:t>
            </w:r>
            <w:proofErr w:type="spellStart"/>
            <w:r w:rsidRPr="00FE790F">
              <w:rPr>
                <w:i/>
                <w:iCs/>
                <w:sz w:val="20"/>
                <w:szCs w:val="20"/>
              </w:rPr>
              <w:t>RRCConnectionReconfigurationComplete</w:t>
            </w:r>
            <w:proofErr w:type="spellEnd"/>
            <w:r w:rsidRPr="00FE790F">
              <w:rPr>
                <w:i/>
                <w:iCs/>
                <w:sz w:val="20"/>
                <w:szCs w:val="20"/>
              </w:rPr>
              <w:t>.</w:t>
            </w:r>
          </w:p>
        </w:tc>
      </w:tr>
    </w:tbl>
    <w:p w14:paraId="46D1E2EA" w14:textId="73404FDC" w:rsidR="00E94F98" w:rsidRDefault="00E94F98" w:rsidP="00E94F98">
      <w:pPr>
        <w:jc w:val="both"/>
      </w:pPr>
      <w:r>
        <w:lastRenderedPageBreak/>
        <w:t xml:space="preserve">On the FFS for </w:t>
      </w:r>
      <w:proofErr w:type="spellStart"/>
      <w:r w:rsidRPr="00FE790F">
        <w:rPr>
          <w:i/>
          <w:iCs/>
        </w:rPr>
        <w:t>RRCreestablishmentComplete</w:t>
      </w:r>
      <w:proofErr w:type="spellEnd"/>
      <w:r w:rsidRPr="00FE790F">
        <w:rPr>
          <w:i/>
          <w:iCs/>
        </w:rPr>
        <w:t xml:space="preserve"> </w:t>
      </w:r>
      <w:r>
        <w:t xml:space="preserve">message, it is true that the target </w:t>
      </w:r>
      <w:proofErr w:type="spellStart"/>
      <w:r>
        <w:t>eNB</w:t>
      </w:r>
      <w:proofErr w:type="spellEnd"/>
      <w:r>
        <w:t xml:space="preserve"> may retrieve</w:t>
      </w:r>
      <w:r>
        <w:rPr>
          <w:lang w:eastAsia="zh-CN"/>
        </w:rPr>
        <w:t xml:space="preserve"> </w:t>
      </w:r>
      <w:r>
        <w:t xml:space="preserve">the UE context from the source </w:t>
      </w:r>
      <w:proofErr w:type="spellStart"/>
      <w:r>
        <w:t>eNB</w:t>
      </w:r>
      <w:proofErr w:type="spellEnd"/>
      <w:r>
        <w:t xml:space="preserve"> after an RRC reestablishment. However</w:t>
      </w:r>
      <w:bookmarkStart w:id="3" w:name="_Hlk134284519"/>
      <w:r>
        <w:t>, as the GNSS position fix time duration maybe dynamically changed during the long connection</w:t>
      </w:r>
      <w:bookmarkEnd w:id="3"/>
      <w:r>
        <w:t>, it is not reasonable to add a dynamic changed parameter as part of UE context at least for RRC reestablishment scenario. Furthermore, i</w:t>
      </w:r>
      <w:r w:rsidRPr="000101E4">
        <w:t xml:space="preserve">n Rel-17, GNSS validity duration was agreed to be reported in  </w:t>
      </w:r>
      <w:proofErr w:type="spellStart"/>
      <w:r w:rsidRPr="000101E4">
        <w:rPr>
          <w:i/>
          <w:iCs/>
        </w:rPr>
        <w:t>RRCReestablishmentComplete</w:t>
      </w:r>
      <w:proofErr w:type="spellEnd"/>
      <w:r w:rsidRPr="000101E4">
        <w:rPr>
          <w:i/>
          <w:iCs/>
        </w:rPr>
        <w:t xml:space="preserve">(-NB) </w:t>
      </w:r>
      <w:r w:rsidRPr="000101E4">
        <w:t>and</w:t>
      </w:r>
      <w:r w:rsidRPr="000101E4">
        <w:rPr>
          <w:i/>
          <w:iCs/>
        </w:rPr>
        <w:t xml:space="preserve"> </w:t>
      </w:r>
      <w:proofErr w:type="spellStart"/>
      <w:r w:rsidRPr="000101E4">
        <w:rPr>
          <w:i/>
          <w:iCs/>
        </w:rPr>
        <w:t>RRCConnectionReconfigurationComplete</w:t>
      </w:r>
      <w:proofErr w:type="spellEnd"/>
      <w:r w:rsidRPr="000101E4">
        <w:t xml:space="preserve"> messages. We don’t see </w:t>
      </w:r>
      <w:r w:rsidR="002D4A00">
        <w:t xml:space="preserve">the </w:t>
      </w:r>
      <w:r w:rsidRPr="000101E4">
        <w:t xml:space="preserve">motivation to differentiate the behaviour for GNSS position fix duration hence introduce more complexity. </w:t>
      </w:r>
      <w:r>
        <w:t>To keep the solution simple, we prefer to have a unified solution to report the GNSS position fix time duration in RRC response messages in both RRC reestablishment and handover cases.</w:t>
      </w:r>
      <w:r w:rsidRPr="00EA4ACD">
        <w:t xml:space="preserve"> </w:t>
      </w:r>
    </w:p>
    <w:p w14:paraId="7CFB08AA" w14:textId="1EDAF96C" w:rsidR="00E94F98" w:rsidRPr="007C21BC" w:rsidRDefault="00E94F98" w:rsidP="00E94F98">
      <w:pPr>
        <w:rPr>
          <w:b/>
          <w:bCs/>
        </w:rPr>
      </w:pPr>
      <w:r w:rsidRPr="004E777C">
        <w:rPr>
          <w:b/>
          <w:bCs/>
        </w:rPr>
        <w:t>Proposal</w:t>
      </w:r>
      <w:r w:rsidRPr="0054404D">
        <w:rPr>
          <w:b/>
          <w:bCs/>
        </w:rPr>
        <w:t xml:space="preserve"> </w:t>
      </w:r>
      <w:r w:rsidR="00C50A45">
        <w:rPr>
          <w:b/>
          <w:bCs/>
        </w:rPr>
        <w:t>3</w:t>
      </w:r>
      <w:r w:rsidRPr="003E1FE1">
        <w:rPr>
          <w:b/>
          <w:bCs/>
        </w:rPr>
        <w:t xml:space="preserve">: </w:t>
      </w:r>
      <w:r>
        <w:rPr>
          <w:b/>
          <w:bCs/>
        </w:rPr>
        <w:t xml:space="preserve">UE can report GNSS position fix time duration for measurement in </w:t>
      </w:r>
      <w:proofErr w:type="spellStart"/>
      <w:r w:rsidRPr="00A86851">
        <w:rPr>
          <w:rFonts w:eastAsia="Times New Roman"/>
          <w:b/>
          <w:bCs/>
          <w:i/>
          <w:iCs/>
        </w:rPr>
        <w:t>RRCreestablishmentComplete</w:t>
      </w:r>
      <w:proofErr w:type="spellEnd"/>
      <w:r w:rsidRPr="00A86851">
        <w:rPr>
          <w:rFonts w:eastAsia="Times New Roman"/>
          <w:b/>
          <w:bCs/>
        </w:rPr>
        <w:t xml:space="preserve"> and </w:t>
      </w:r>
      <w:proofErr w:type="spellStart"/>
      <w:r w:rsidRPr="00A86851">
        <w:rPr>
          <w:rFonts w:eastAsia="Times New Roman"/>
          <w:b/>
          <w:bCs/>
          <w:i/>
          <w:iCs/>
        </w:rPr>
        <w:t>RRCConnectionReconfigurationComplete</w:t>
      </w:r>
      <w:proofErr w:type="spellEnd"/>
      <w:r w:rsidRPr="00A86851">
        <w:rPr>
          <w:rFonts w:eastAsia="Times New Roman"/>
          <w:b/>
          <w:bCs/>
        </w:rPr>
        <w:t xml:space="preserve"> messages</w:t>
      </w:r>
      <w:r>
        <w:rPr>
          <w:b/>
          <w:bCs/>
        </w:rPr>
        <w:t xml:space="preserve">. </w:t>
      </w:r>
    </w:p>
    <w:p w14:paraId="0EE8BB65" w14:textId="73170B58" w:rsidR="00D023FB" w:rsidRPr="00B54549" w:rsidRDefault="00493FA7" w:rsidP="00D023FB">
      <w:r>
        <w:t xml:space="preserve">After GNSS re-acquisition for UE in RRC Connected state, UE may need to report GNSS validation duration to </w:t>
      </w:r>
      <w:proofErr w:type="spellStart"/>
      <w:r>
        <w:t>eNB</w:t>
      </w:r>
      <w:proofErr w:type="spellEnd"/>
      <w:r w:rsidR="001D68DE">
        <w:t xml:space="preserve"> as agreed by RAN1. However, t</w:t>
      </w:r>
      <w:r w:rsidR="00D023FB">
        <w:t xml:space="preserve">here are several FFS identified on how UE should report the GNSS validity duration to </w:t>
      </w:r>
      <w:proofErr w:type="spellStart"/>
      <w:r w:rsidR="00D023FB">
        <w:t>eNB</w:t>
      </w:r>
      <w:proofErr w:type="spellEnd"/>
      <w:r w:rsidR="001D68DE">
        <w:t xml:space="preserve"> from RAN2 point of view</w:t>
      </w:r>
      <w:r w:rsidR="00D023FB">
        <w:t>.</w:t>
      </w:r>
    </w:p>
    <w:tbl>
      <w:tblPr>
        <w:tblStyle w:val="TableGrid"/>
        <w:tblW w:w="0" w:type="auto"/>
        <w:tblLook w:val="04A0" w:firstRow="1" w:lastRow="0" w:firstColumn="1" w:lastColumn="0" w:noHBand="0" w:noVBand="1"/>
      </w:tblPr>
      <w:tblGrid>
        <w:gridCol w:w="9631"/>
      </w:tblGrid>
      <w:tr w:rsidR="00D023FB" w14:paraId="41D7FB3E" w14:textId="77777777" w:rsidTr="003E3DC3">
        <w:tc>
          <w:tcPr>
            <w:tcW w:w="9631" w:type="dxa"/>
          </w:tcPr>
          <w:p w14:paraId="1169BDE7" w14:textId="38382434" w:rsidR="00D023FB" w:rsidRPr="00B54549" w:rsidRDefault="001B50B7" w:rsidP="003E3DC3">
            <w:pPr>
              <w:rPr>
                <w:b/>
                <w:bCs/>
                <w:u w:val="single"/>
              </w:rPr>
            </w:pPr>
            <w:r>
              <w:rPr>
                <w:b/>
                <w:bCs/>
                <w:u w:val="single"/>
              </w:rPr>
              <w:t xml:space="preserve">RAN2-121 </w:t>
            </w:r>
            <w:r w:rsidR="00D023FB" w:rsidRPr="00B54549">
              <w:rPr>
                <w:b/>
                <w:bCs/>
                <w:u w:val="single"/>
              </w:rPr>
              <w:t>Agreements:</w:t>
            </w:r>
          </w:p>
          <w:p w14:paraId="5D908A70" w14:textId="77777777" w:rsidR="00D023FB" w:rsidRDefault="00D023FB" w:rsidP="003E3DC3">
            <w:r>
              <w:t>1. UE reports GNSS validity duration after GNSS measurement. FFS whether the UE reports every time or only if the validity duration changes. FFS if the duration is the remaining validity duration or the whole duration</w:t>
            </w:r>
          </w:p>
          <w:p w14:paraId="1F671E10" w14:textId="6871021F" w:rsidR="001B50B7" w:rsidRPr="001B50B7" w:rsidRDefault="001B50B7" w:rsidP="001B50B7">
            <w:pPr>
              <w:rPr>
                <w:b/>
                <w:bCs/>
                <w:u w:val="single"/>
              </w:rPr>
            </w:pPr>
            <w:r w:rsidRPr="001B50B7">
              <w:rPr>
                <w:b/>
                <w:bCs/>
                <w:u w:val="single"/>
              </w:rPr>
              <w:t xml:space="preserve">RAN2-121bis Working Assumption: </w:t>
            </w:r>
          </w:p>
          <w:p w14:paraId="20A700D7" w14:textId="51F8FE17" w:rsidR="001B50B7" w:rsidRDefault="001B50B7" w:rsidP="001B50B7">
            <w:r>
              <w:t>1.</w:t>
            </w:r>
            <w:r>
              <w:tab/>
              <w:t>GNSS validity duration UE reported after GNSS measurement is the remaining validity duration</w:t>
            </w:r>
          </w:p>
        </w:tc>
      </w:tr>
    </w:tbl>
    <w:p w14:paraId="4D09E025" w14:textId="22F751F3" w:rsidR="00D023FB" w:rsidRPr="001B79B4" w:rsidRDefault="00D023FB" w:rsidP="00DA04A4">
      <w:pPr>
        <w:rPr>
          <w:sz w:val="2"/>
          <w:szCs w:val="2"/>
        </w:rPr>
      </w:pPr>
    </w:p>
    <w:p w14:paraId="7FC9DB9C" w14:textId="6C63C7C6" w:rsidR="001B79B4" w:rsidRDefault="001B79B4" w:rsidP="00986EC0">
      <w:pPr>
        <w:jc w:val="both"/>
      </w:pPr>
      <w:r>
        <w:t xml:space="preserve">To ensure timely reporting of the GNSS validity duration it is necessary to define triggers for the UE. A simple approach is to define the UE reports the GNSS validity duration after every GNSS measurement or alternatively only if the current GNSS validity duration is different from the previously reported value. In principle, it is not needed for the UE to report the new remaining GNSS validity duration if it </w:t>
      </w:r>
      <w:r w:rsidR="00C55A41">
        <w:t>does</w:t>
      </w:r>
      <w:r>
        <w:t xml:space="preserve"> not change. </w:t>
      </w:r>
    </w:p>
    <w:p w14:paraId="7DFAE275" w14:textId="77777777" w:rsidR="001B79B4" w:rsidRPr="00AC5D09" w:rsidRDefault="001B79B4" w:rsidP="001B79B4">
      <w:pPr>
        <w:rPr>
          <w:b/>
          <w:bCs/>
        </w:rPr>
      </w:pPr>
      <w:r w:rsidRPr="00AC5D09">
        <w:rPr>
          <w:b/>
          <w:bCs/>
        </w:rPr>
        <w:t xml:space="preserve">Proposal </w:t>
      </w:r>
      <w:r>
        <w:rPr>
          <w:b/>
          <w:bCs/>
        </w:rPr>
        <w:t>4</w:t>
      </w:r>
      <w:r w:rsidRPr="00AC5D09">
        <w:rPr>
          <w:b/>
          <w:bCs/>
        </w:rPr>
        <w:t xml:space="preserve">: When UE is in RRC Connected mode, </w:t>
      </w:r>
      <w:r>
        <w:rPr>
          <w:b/>
          <w:bCs/>
        </w:rPr>
        <w:t xml:space="preserve">the </w:t>
      </w:r>
      <w:r w:rsidRPr="00AC5D09">
        <w:rPr>
          <w:b/>
          <w:bCs/>
        </w:rPr>
        <w:t xml:space="preserve">UE </w:t>
      </w:r>
      <w:r>
        <w:rPr>
          <w:b/>
          <w:bCs/>
        </w:rPr>
        <w:t>should</w:t>
      </w:r>
      <w:r w:rsidRPr="00AC5D09">
        <w:rPr>
          <w:b/>
          <w:bCs/>
        </w:rPr>
        <w:t xml:space="preserve"> report GNSS validity duration</w:t>
      </w:r>
      <w:r>
        <w:rPr>
          <w:b/>
          <w:bCs/>
        </w:rPr>
        <w:t xml:space="preserve"> to </w:t>
      </w:r>
      <w:proofErr w:type="spellStart"/>
      <w:r>
        <w:rPr>
          <w:b/>
          <w:bCs/>
        </w:rPr>
        <w:t>eNB</w:t>
      </w:r>
      <w:proofErr w:type="spellEnd"/>
      <w:r w:rsidRPr="00AC5D09">
        <w:rPr>
          <w:b/>
          <w:bCs/>
        </w:rPr>
        <w:t xml:space="preserve"> </w:t>
      </w:r>
      <w:r>
        <w:rPr>
          <w:b/>
          <w:bCs/>
        </w:rPr>
        <w:t xml:space="preserve">only </w:t>
      </w:r>
      <w:r w:rsidRPr="00AC5D09">
        <w:rPr>
          <w:b/>
          <w:bCs/>
        </w:rPr>
        <w:t>if the</w:t>
      </w:r>
      <w:r>
        <w:rPr>
          <w:b/>
          <w:bCs/>
        </w:rPr>
        <w:t xml:space="preserve"> </w:t>
      </w:r>
      <w:r w:rsidRPr="00AC5D09">
        <w:rPr>
          <w:b/>
          <w:bCs/>
        </w:rPr>
        <w:t xml:space="preserve">current </w:t>
      </w:r>
      <w:r>
        <w:rPr>
          <w:b/>
          <w:bCs/>
        </w:rPr>
        <w:t xml:space="preserve">remaining </w:t>
      </w:r>
      <w:r w:rsidRPr="00AC5D09">
        <w:rPr>
          <w:b/>
          <w:bCs/>
        </w:rPr>
        <w:t xml:space="preserve">GNSS validity duration </w:t>
      </w:r>
      <w:r>
        <w:rPr>
          <w:b/>
          <w:bCs/>
        </w:rPr>
        <w:t>and</w:t>
      </w:r>
      <w:r w:rsidRPr="00AC5D09">
        <w:rPr>
          <w:b/>
          <w:bCs/>
        </w:rPr>
        <w:t xml:space="preserve"> the previous</w:t>
      </w:r>
      <w:r>
        <w:rPr>
          <w:b/>
          <w:bCs/>
        </w:rPr>
        <w:t>ly</w:t>
      </w:r>
      <w:r w:rsidRPr="00AC5D09">
        <w:rPr>
          <w:b/>
          <w:bCs/>
        </w:rPr>
        <w:t xml:space="preserve"> reported value</w:t>
      </w:r>
      <w:r>
        <w:rPr>
          <w:b/>
          <w:bCs/>
        </w:rPr>
        <w:t xml:space="preserve"> is different</w:t>
      </w:r>
      <w:r w:rsidRPr="00AC5D09">
        <w:rPr>
          <w:b/>
          <w:bCs/>
        </w:rPr>
        <w:t>.</w:t>
      </w:r>
    </w:p>
    <w:p w14:paraId="3ED0DF5D" w14:textId="2AD16F6A" w:rsidR="001B79B4" w:rsidRDefault="001B79B4" w:rsidP="001B79B4">
      <w:pPr>
        <w:jc w:val="both"/>
        <w:rPr>
          <w:lang w:eastAsia="zh-CN"/>
        </w:rPr>
      </w:pPr>
      <w:r>
        <w:t xml:space="preserve">After every GNSS re-acquisition, it is important for the </w:t>
      </w:r>
      <w:proofErr w:type="spellStart"/>
      <w:r>
        <w:t>eNB</w:t>
      </w:r>
      <w:proofErr w:type="spellEnd"/>
      <w:r>
        <w:t xml:space="preserve"> to know whether the UE made a successful GNSS measurement to ensure the common understanding between the UE and the </w:t>
      </w:r>
      <w:proofErr w:type="spellStart"/>
      <w:r>
        <w:t>eNB</w:t>
      </w:r>
      <w:proofErr w:type="spellEnd"/>
      <w:r>
        <w:t xml:space="preserve"> about the GNSS-related status of the UE. Otherwise, the UE may lose UL synchronization while </w:t>
      </w:r>
      <w:proofErr w:type="spellStart"/>
      <w:r>
        <w:t>eNB</w:t>
      </w:r>
      <w:proofErr w:type="spellEnd"/>
      <w:r>
        <w:t xml:space="preserve"> is not aware of that, which may cause unexpected UL</w:t>
      </w:r>
      <w:r w:rsidR="004F6269">
        <w:t>/DL</w:t>
      </w:r>
      <w:r>
        <w:t xml:space="preserve"> grant as well as UL transmission</w:t>
      </w:r>
      <w:r w:rsidR="004F6269">
        <w:t>/HARQ feedback</w:t>
      </w:r>
      <w:r>
        <w:t xml:space="preserve"> failure. Therefore, after GNSS re-acquisition, even the new duration is same as the previously reported duration it needs to further consider whether the UE can indicate “successful GNSS measurement” without providing the GNSS validity duration. </w:t>
      </w:r>
    </w:p>
    <w:p w14:paraId="6E15BFE2" w14:textId="604B7701" w:rsidR="001B79B4" w:rsidRDefault="001B79B4" w:rsidP="001B79B4">
      <w:pPr>
        <w:rPr>
          <w:b/>
          <w:bCs/>
        </w:rPr>
      </w:pPr>
      <w:r w:rsidRPr="00AC5D09">
        <w:rPr>
          <w:b/>
          <w:bCs/>
        </w:rPr>
        <w:t xml:space="preserve">Proposal </w:t>
      </w:r>
      <w:r>
        <w:rPr>
          <w:b/>
          <w:bCs/>
        </w:rPr>
        <w:t>5</w:t>
      </w:r>
      <w:r w:rsidRPr="00AC5D09">
        <w:rPr>
          <w:b/>
          <w:bCs/>
        </w:rPr>
        <w:t xml:space="preserve">: </w:t>
      </w:r>
      <w:r>
        <w:rPr>
          <w:b/>
          <w:bCs/>
        </w:rPr>
        <w:t>A</w:t>
      </w:r>
      <w:r w:rsidRPr="000C662E">
        <w:rPr>
          <w:b/>
          <w:bCs/>
        </w:rPr>
        <w:t>fter GNSS re-acquisition</w:t>
      </w:r>
      <w:r w:rsidRPr="00AC5D09">
        <w:rPr>
          <w:b/>
          <w:bCs/>
        </w:rPr>
        <w:t xml:space="preserve">, </w:t>
      </w:r>
      <w:r>
        <w:rPr>
          <w:b/>
          <w:bCs/>
        </w:rPr>
        <w:t xml:space="preserve">the </w:t>
      </w:r>
      <w:r w:rsidRPr="00AC5D09">
        <w:rPr>
          <w:b/>
          <w:bCs/>
        </w:rPr>
        <w:t xml:space="preserve">UE </w:t>
      </w:r>
      <w:r>
        <w:rPr>
          <w:b/>
          <w:bCs/>
        </w:rPr>
        <w:t>should</w:t>
      </w:r>
      <w:r w:rsidRPr="00AC5D09">
        <w:rPr>
          <w:b/>
          <w:bCs/>
        </w:rPr>
        <w:t xml:space="preserve"> </w:t>
      </w:r>
      <w:r w:rsidRPr="000C662E">
        <w:rPr>
          <w:b/>
          <w:bCs/>
        </w:rPr>
        <w:t>indicate success of the GNSS measurement by an explicit indication</w:t>
      </w:r>
      <w:r>
        <w:rPr>
          <w:b/>
          <w:bCs/>
        </w:rPr>
        <w:t xml:space="preserve"> if there is no need to provide the GNSS validity duration to </w:t>
      </w:r>
      <w:proofErr w:type="spellStart"/>
      <w:r>
        <w:rPr>
          <w:b/>
          <w:bCs/>
        </w:rPr>
        <w:t>eNB</w:t>
      </w:r>
      <w:proofErr w:type="spellEnd"/>
      <w:r w:rsidRPr="00AC5D09">
        <w:rPr>
          <w:b/>
          <w:bCs/>
        </w:rPr>
        <w:t>.</w:t>
      </w:r>
    </w:p>
    <w:p w14:paraId="403064DC" w14:textId="2259BEF8" w:rsidR="00FD0F58" w:rsidRPr="00FD0F58" w:rsidRDefault="00875572" w:rsidP="00FD0F58">
      <w:pPr>
        <w:jc w:val="both"/>
      </w:pPr>
      <w:r>
        <w:t>A</w:t>
      </w:r>
      <w:r w:rsidRPr="00FD0F58">
        <w:t>fter the successful GNSS measurement gap</w:t>
      </w:r>
      <w:r>
        <w:t>, a</w:t>
      </w:r>
      <w:r w:rsidR="00FD0F58" w:rsidRPr="00FD0F58">
        <w:t>n additional important aspect is how the UE performs uplink transmission</w:t>
      </w:r>
      <w:r w:rsidR="00B65D8B">
        <w:t xml:space="preserve"> since the UE will apply the new GNSS information instead of the previous one</w:t>
      </w:r>
      <w:r w:rsidR="008C39A9">
        <w:t xml:space="preserve"> for TA pre-compensation</w:t>
      </w:r>
      <w:r w:rsidR="00FD0F58" w:rsidRPr="00FD0F58">
        <w:t xml:space="preserve">. One option, with high </w:t>
      </w:r>
      <w:r w:rsidRPr="00FD0F58">
        <w:t>signalling</w:t>
      </w:r>
      <w:r w:rsidR="00FD0F58" w:rsidRPr="00FD0F58">
        <w:t xml:space="preserve"> overhead, is to require the UE always performs the </w:t>
      </w:r>
      <w:proofErr w:type="gramStart"/>
      <w:r w:rsidR="00FD0F58" w:rsidRPr="00FD0F58">
        <w:t>Random Access</w:t>
      </w:r>
      <w:proofErr w:type="gramEnd"/>
      <w:r w:rsidR="00FD0F58" w:rsidRPr="00FD0F58">
        <w:t xml:space="preserve"> procedure to obtain a new Timing Advance N_TA. Alternatively, RAN2 can discuss whether the UE can reuse or reset the previous N_TA such that the UE can skip the </w:t>
      </w:r>
      <w:proofErr w:type="gramStart"/>
      <w:r w:rsidR="00FD0F58" w:rsidRPr="00FD0F58">
        <w:t>Random Access</w:t>
      </w:r>
      <w:proofErr w:type="gramEnd"/>
      <w:r w:rsidR="00FD0F58" w:rsidRPr="00FD0F58">
        <w:t xml:space="preserve"> procedure and instead transmit a Scheduling Request or directly transmit in a preconfigured uplink resource. </w:t>
      </w:r>
    </w:p>
    <w:p w14:paraId="4A215DAB" w14:textId="012E4CEC" w:rsidR="004E35E8" w:rsidRPr="00AC5D09" w:rsidRDefault="00FD0F58" w:rsidP="00FD0F58">
      <w:pPr>
        <w:rPr>
          <w:b/>
          <w:bCs/>
        </w:rPr>
      </w:pPr>
      <w:r w:rsidRPr="00FD0F58">
        <w:rPr>
          <w:b/>
          <w:bCs/>
        </w:rPr>
        <w:t>Proposal</w:t>
      </w:r>
      <w:r w:rsidR="00A9197F">
        <w:rPr>
          <w:b/>
          <w:bCs/>
        </w:rPr>
        <w:t xml:space="preserve"> 6</w:t>
      </w:r>
      <w:r w:rsidRPr="00FD0F58">
        <w:rPr>
          <w:b/>
          <w:bCs/>
        </w:rPr>
        <w:t xml:space="preserve">: RAN2 to discuss whether the UE after a successful GNSS measurement gap either performs the </w:t>
      </w:r>
      <w:proofErr w:type="gramStart"/>
      <w:r w:rsidRPr="00FD0F58">
        <w:rPr>
          <w:b/>
          <w:bCs/>
        </w:rPr>
        <w:t>Random Access</w:t>
      </w:r>
      <w:proofErr w:type="gramEnd"/>
      <w:r w:rsidRPr="00FD0F58">
        <w:rPr>
          <w:b/>
          <w:bCs/>
        </w:rPr>
        <w:t xml:space="preserve"> procedure or reuses/resets the previous N_TA.</w:t>
      </w:r>
    </w:p>
    <w:p w14:paraId="6327A5E6" w14:textId="7B6D050F" w:rsidR="009339CB" w:rsidRPr="00EC33E7" w:rsidRDefault="009339CB" w:rsidP="009339CB">
      <w:pPr>
        <w:pStyle w:val="Heading2"/>
        <w:rPr>
          <w:lang w:val="da-DK"/>
        </w:rPr>
      </w:pPr>
      <w:r w:rsidRPr="00EC33E7">
        <w:rPr>
          <w:lang w:val="da-DK"/>
        </w:rPr>
        <w:t>2.</w:t>
      </w:r>
      <w:r w:rsidR="00B33347">
        <w:rPr>
          <w:lang w:val="da-DK"/>
        </w:rPr>
        <w:t>2</w:t>
      </w:r>
      <w:r w:rsidRPr="00EC33E7">
        <w:rPr>
          <w:lang w:val="da-DK"/>
        </w:rPr>
        <w:tab/>
      </w:r>
      <w:r w:rsidR="001E1D49">
        <w:t>GNSS measurement gap configuration</w:t>
      </w:r>
    </w:p>
    <w:p w14:paraId="599CC35A" w14:textId="51D99E08" w:rsidR="00256BC1" w:rsidRDefault="00256BC1" w:rsidP="00256BC1">
      <w:r>
        <w:t xml:space="preserve">At RAN1 #111 meeting, RAN1 agreed UE can re-acquire GNSS position fix with a gap and the GNSS measurement gap can be </w:t>
      </w:r>
      <w:proofErr w:type="spellStart"/>
      <w:r>
        <w:t>aperodically</w:t>
      </w:r>
      <w:proofErr w:type="spellEnd"/>
      <w:r>
        <w:t xml:space="preserve"> triggered by </w:t>
      </w:r>
      <w:proofErr w:type="spellStart"/>
      <w:r>
        <w:t>eNB</w:t>
      </w:r>
      <w:proofErr w:type="spellEnd"/>
      <w:r>
        <w:t xml:space="preserve"> via MAC CE.</w:t>
      </w:r>
    </w:p>
    <w:tbl>
      <w:tblPr>
        <w:tblStyle w:val="TableGrid"/>
        <w:tblW w:w="0" w:type="auto"/>
        <w:tblLook w:val="04A0" w:firstRow="1" w:lastRow="0" w:firstColumn="1" w:lastColumn="0" w:noHBand="0" w:noVBand="1"/>
      </w:tblPr>
      <w:tblGrid>
        <w:gridCol w:w="9629"/>
      </w:tblGrid>
      <w:tr w:rsidR="00256BC1" w14:paraId="690267B8" w14:textId="77777777" w:rsidTr="003E3DC3">
        <w:tc>
          <w:tcPr>
            <w:tcW w:w="9629" w:type="dxa"/>
          </w:tcPr>
          <w:p w14:paraId="6DFF4B47" w14:textId="2F7A3197" w:rsidR="00256BC1" w:rsidRPr="00256BC1" w:rsidRDefault="00256BC1" w:rsidP="003E3DC3">
            <w:pPr>
              <w:rPr>
                <w:b/>
                <w:bCs/>
                <w:u w:val="single"/>
              </w:rPr>
            </w:pPr>
            <w:r w:rsidRPr="00256BC1">
              <w:rPr>
                <w:b/>
                <w:bCs/>
                <w:u w:val="single"/>
              </w:rPr>
              <w:t>RAN1#111 Agreement</w:t>
            </w:r>
          </w:p>
          <w:p w14:paraId="75F7DF19" w14:textId="77777777" w:rsidR="00256BC1" w:rsidRDefault="00256BC1" w:rsidP="003E3DC3">
            <w:pPr>
              <w:rPr>
                <w:rFonts w:eastAsia="Calibri"/>
                <w:lang w:val="en-US"/>
              </w:rPr>
            </w:pPr>
            <w:r>
              <w:rPr>
                <w:rFonts w:eastAsia="Calibri"/>
                <w:bCs/>
                <w:iCs/>
                <w:lang w:val="en-US"/>
              </w:rPr>
              <w:t xml:space="preserve">For GNSS measurement in RRC connected, if </w:t>
            </w:r>
            <w:proofErr w:type="spellStart"/>
            <w:r>
              <w:rPr>
                <w:rFonts w:eastAsia="Calibri"/>
                <w:bCs/>
                <w:iCs/>
                <w:lang w:val="en-US"/>
              </w:rPr>
              <w:t>eNB</w:t>
            </w:r>
            <w:proofErr w:type="spellEnd"/>
            <w:r>
              <w:rPr>
                <w:rFonts w:eastAsia="Calibri"/>
                <w:bCs/>
                <w:iCs/>
                <w:lang w:val="en-US"/>
              </w:rPr>
              <w:t xml:space="preserve"> </w:t>
            </w:r>
            <w:proofErr w:type="spellStart"/>
            <w:r>
              <w:rPr>
                <w:rFonts w:eastAsia="Calibri"/>
                <w:bCs/>
                <w:iCs/>
                <w:lang w:val="en-US"/>
              </w:rPr>
              <w:t>aperiodically</w:t>
            </w:r>
            <w:proofErr w:type="spellEnd"/>
            <w:r>
              <w:rPr>
                <w:rFonts w:eastAsia="Calibri"/>
                <w:bCs/>
                <w:iCs/>
                <w:lang w:val="en-US"/>
              </w:rPr>
              <w:t xml:space="preserve"> triggers connected UE to make GNSS measurement, </w:t>
            </w:r>
            <w:r w:rsidRPr="00256BC1">
              <w:rPr>
                <w:rFonts w:eastAsia="Calibri"/>
                <w:bCs/>
                <w:iCs/>
                <w:highlight w:val="yellow"/>
                <w:lang w:val="en-US"/>
              </w:rPr>
              <w:t>UE can re-acquire GNSS position fix with a gap</w:t>
            </w:r>
          </w:p>
          <w:p w14:paraId="4AA87E88" w14:textId="77777777" w:rsidR="00256BC1" w:rsidRPr="00256BC1" w:rsidRDefault="00256BC1" w:rsidP="00256BC1">
            <w:pPr>
              <w:numPr>
                <w:ilvl w:val="0"/>
                <w:numId w:val="14"/>
              </w:numPr>
              <w:spacing w:after="0"/>
              <w:rPr>
                <w:lang w:val="en-US" w:eastAsia="ko-KR"/>
              </w:rPr>
            </w:pPr>
            <w:r>
              <w:rPr>
                <w:bCs/>
                <w:iCs/>
                <w:lang w:eastAsia="ko-KR"/>
              </w:rPr>
              <w:t>FFS details of gap configuration</w:t>
            </w:r>
            <w:r w:rsidRPr="00696562">
              <w:rPr>
                <w:bCs/>
                <w:iCs/>
                <w:lang w:val="en-US" w:eastAsia="zh-CN"/>
              </w:rPr>
              <w:t xml:space="preserve"> </w:t>
            </w:r>
          </w:p>
          <w:p w14:paraId="68BD50C2" w14:textId="77777777" w:rsidR="00256BC1" w:rsidRDefault="00256BC1" w:rsidP="00256BC1">
            <w:pPr>
              <w:spacing w:after="0"/>
              <w:rPr>
                <w:bCs/>
                <w:iCs/>
                <w:lang w:val="en-US" w:eastAsia="zh-CN"/>
              </w:rPr>
            </w:pPr>
          </w:p>
          <w:p w14:paraId="35EC72BD" w14:textId="16D84563" w:rsidR="00256BC1" w:rsidRPr="00EC4D4C" w:rsidRDefault="00256BC1" w:rsidP="00256BC1">
            <w:pPr>
              <w:rPr>
                <w:b/>
                <w:bCs/>
                <w:u w:val="single"/>
              </w:rPr>
            </w:pPr>
            <w:r w:rsidRPr="00256BC1">
              <w:rPr>
                <w:b/>
                <w:bCs/>
                <w:u w:val="single"/>
              </w:rPr>
              <w:t xml:space="preserve">RAN1#112bis </w:t>
            </w:r>
            <w:r w:rsidRPr="00EC4D4C">
              <w:rPr>
                <w:b/>
                <w:bCs/>
                <w:u w:val="single"/>
              </w:rPr>
              <w:t>Agreement</w:t>
            </w:r>
          </w:p>
          <w:p w14:paraId="4AFA9646" w14:textId="77777777" w:rsidR="00256BC1" w:rsidRPr="00EC4D4C" w:rsidRDefault="00256BC1" w:rsidP="00256BC1">
            <w:pPr>
              <w:rPr>
                <w:bCs/>
                <w:lang w:val="en-US"/>
              </w:rPr>
            </w:pPr>
            <w:r w:rsidRPr="00EC4D4C">
              <w:rPr>
                <w:bCs/>
              </w:rPr>
              <w:t xml:space="preserve">For the GNSS measurement gap </w:t>
            </w:r>
            <w:proofErr w:type="spellStart"/>
            <w:r w:rsidRPr="00EC4D4C">
              <w:rPr>
                <w:b/>
              </w:rPr>
              <w:t>aperiodically</w:t>
            </w:r>
            <w:proofErr w:type="spellEnd"/>
            <w:r w:rsidRPr="00EC4D4C">
              <w:rPr>
                <w:bCs/>
              </w:rPr>
              <w:t xml:space="preserve"> triggered with MAC CE, </w:t>
            </w:r>
            <w:r w:rsidRPr="00EC4D4C">
              <w:rPr>
                <w:bCs/>
                <w:highlight w:val="yellow"/>
              </w:rPr>
              <w:t xml:space="preserve">the duration for the GNSS measurement gap can be configured by </w:t>
            </w:r>
            <w:proofErr w:type="spellStart"/>
            <w:r w:rsidRPr="00EC4D4C">
              <w:rPr>
                <w:bCs/>
                <w:highlight w:val="yellow"/>
              </w:rPr>
              <w:t>eNB</w:t>
            </w:r>
            <w:proofErr w:type="spellEnd"/>
            <w:r w:rsidRPr="00EC4D4C">
              <w:rPr>
                <w:bCs/>
                <w:highlight w:val="yellow"/>
              </w:rPr>
              <w:t>.</w:t>
            </w:r>
          </w:p>
          <w:p w14:paraId="4136A91C" w14:textId="33C0FF23" w:rsidR="00256BC1" w:rsidRPr="00256BC1" w:rsidRDefault="00EC4D4C" w:rsidP="00256BC1">
            <w:pPr>
              <w:numPr>
                <w:ilvl w:val="0"/>
                <w:numId w:val="9"/>
              </w:numPr>
              <w:rPr>
                <w:bCs/>
                <w:lang w:val="en-US"/>
              </w:rPr>
            </w:pPr>
            <w:r w:rsidRPr="00EC4D4C">
              <w:rPr>
                <w:bCs/>
                <w:lang w:val="en-US"/>
              </w:rPr>
              <w:t xml:space="preserve">The gap duration is equal to the latest reported GNSS position fix time duration for measurement when the duration for GNSS measurement gap is not included in the configuration by </w:t>
            </w:r>
            <w:proofErr w:type="spellStart"/>
            <w:r w:rsidRPr="00EC4D4C">
              <w:rPr>
                <w:bCs/>
                <w:lang w:val="en-US"/>
              </w:rPr>
              <w:t>eNB</w:t>
            </w:r>
            <w:proofErr w:type="spellEnd"/>
            <w:r w:rsidRPr="00EC4D4C">
              <w:rPr>
                <w:bCs/>
                <w:lang w:val="en-US"/>
              </w:rPr>
              <w:t>.</w:t>
            </w:r>
          </w:p>
        </w:tc>
      </w:tr>
    </w:tbl>
    <w:p w14:paraId="1C51E1CD" w14:textId="77777777" w:rsidR="00256BC1" w:rsidRPr="00B77AC5" w:rsidRDefault="00256BC1" w:rsidP="00256BC1">
      <w:pPr>
        <w:rPr>
          <w:sz w:val="2"/>
          <w:szCs w:val="2"/>
        </w:rPr>
      </w:pPr>
    </w:p>
    <w:p w14:paraId="4149076B" w14:textId="29AE7A73" w:rsidR="00522723" w:rsidRDefault="00282701" w:rsidP="00200EFF">
      <w:pPr>
        <w:spacing w:before="240"/>
        <w:jc w:val="both"/>
      </w:pPr>
      <w:proofErr w:type="gramStart"/>
      <w:r>
        <w:t>Similar to</w:t>
      </w:r>
      <w:proofErr w:type="gramEnd"/>
      <w:r>
        <w:t xml:space="preserve"> legacy Measurement Gap configuration, the UE and </w:t>
      </w:r>
      <w:proofErr w:type="spellStart"/>
      <w:r>
        <w:t>eNB</w:t>
      </w:r>
      <w:proofErr w:type="spellEnd"/>
      <w:r>
        <w:t xml:space="preserve"> should have a common understanding of when the UE is unavailable for communication due to the UE performing a GNSS measurements. This is of key importance to ensure the UE is not </w:t>
      </w:r>
      <w:proofErr w:type="gramStart"/>
      <w:r>
        <w:t>scheduled, when</w:t>
      </w:r>
      <w:proofErr w:type="gramEnd"/>
      <w:r>
        <w:t xml:space="preserve"> it is unavailable</w:t>
      </w:r>
      <w:r w:rsidR="00200EFF">
        <w:t>.</w:t>
      </w:r>
      <w:bookmarkStart w:id="4" w:name="_Hlk134305692"/>
      <w:r w:rsidR="00200EFF">
        <w:t xml:space="preserve"> </w:t>
      </w:r>
      <w:r>
        <w:t>For this aperiodic gap, the gap configurations shall include at least the start time of the gap and the gap duration</w:t>
      </w:r>
      <w:bookmarkEnd w:id="4"/>
      <w:r>
        <w:t xml:space="preserve">. </w:t>
      </w:r>
    </w:p>
    <w:p w14:paraId="5B626833" w14:textId="1B1AED52" w:rsidR="00282701" w:rsidRDefault="00200EFF" w:rsidP="00200EFF">
      <w:pPr>
        <w:spacing w:before="240"/>
        <w:jc w:val="both"/>
      </w:pPr>
      <w:r>
        <w:t>On t</w:t>
      </w:r>
      <w:r w:rsidR="00282701">
        <w:t>he gap duration</w:t>
      </w:r>
      <w:r>
        <w:t xml:space="preserve">, it is configured by </w:t>
      </w:r>
      <w:proofErr w:type="spellStart"/>
      <w:r>
        <w:t>eNB</w:t>
      </w:r>
      <w:proofErr w:type="spellEnd"/>
      <w:r>
        <w:t xml:space="preserve"> and it is </w:t>
      </w:r>
      <w:proofErr w:type="spellStart"/>
      <w:r>
        <w:t>eNB</w:t>
      </w:r>
      <w:proofErr w:type="spellEnd"/>
      <w:r>
        <w:t xml:space="preserve"> implementation to decide the duration length. We assume the </w:t>
      </w:r>
      <w:proofErr w:type="spellStart"/>
      <w:r>
        <w:t>eNB</w:t>
      </w:r>
      <w:proofErr w:type="spellEnd"/>
      <w:r>
        <w:t xml:space="preserve"> should determine</w:t>
      </w:r>
      <w:r w:rsidR="00282701">
        <w:t xml:space="preserve"> the </w:t>
      </w:r>
      <w:r>
        <w:t xml:space="preserve">gap length based on </w:t>
      </w:r>
      <w:r w:rsidR="003B6319">
        <w:t xml:space="preserve">the </w:t>
      </w:r>
      <w:r w:rsidR="00282701">
        <w:t>UE reported GNSS position fix time duration</w:t>
      </w:r>
      <w:r w:rsidR="003B6319">
        <w:t xml:space="preserve"> and </w:t>
      </w:r>
      <w:proofErr w:type="spellStart"/>
      <w:r w:rsidR="003B6319">
        <w:t>eNB</w:t>
      </w:r>
      <w:proofErr w:type="spellEnd"/>
      <w:r w:rsidR="003B6319">
        <w:t xml:space="preserve"> should guarantee the gap length is long enough to </w:t>
      </w:r>
      <w:r w:rsidR="00D73CAE">
        <w:t>accommodate</w:t>
      </w:r>
      <w:r w:rsidR="003B6319">
        <w:t xml:space="preserve"> the UE required GNSS position fix time duration</w:t>
      </w:r>
      <w:r w:rsidR="00282701">
        <w:t>.</w:t>
      </w:r>
    </w:p>
    <w:p w14:paraId="694462E9" w14:textId="46685E92" w:rsidR="00282701" w:rsidRDefault="00282701" w:rsidP="00282701">
      <w:pPr>
        <w:rPr>
          <w:b/>
          <w:bCs/>
        </w:rPr>
      </w:pPr>
      <w:r w:rsidRPr="00355105">
        <w:rPr>
          <w:b/>
          <w:bCs/>
        </w:rPr>
        <w:t xml:space="preserve">Observation </w:t>
      </w:r>
      <w:r>
        <w:rPr>
          <w:b/>
          <w:bCs/>
        </w:rPr>
        <w:t>4</w:t>
      </w:r>
      <w:r w:rsidRPr="00355105">
        <w:rPr>
          <w:b/>
          <w:bCs/>
        </w:rPr>
        <w:t xml:space="preserve">: The length </w:t>
      </w:r>
      <w:r w:rsidR="003B6319">
        <w:rPr>
          <w:b/>
          <w:bCs/>
        </w:rPr>
        <w:t>of</w:t>
      </w:r>
      <w:r w:rsidRPr="00355105">
        <w:rPr>
          <w:b/>
          <w:bCs/>
        </w:rPr>
        <w:t xml:space="preserve"> GNSS measurement</w:t>
      </w:r>
      <w:r w:rsidR="003B6319">
        <w:rPr>
          <w:b/>
          <w:bCs/>
        </w:rPr>
        <w:t xml:space="preserve"> gap</w:t>
      </w:r>
      <w:r w:rsidRPr="00355105">
        <w:rPr>
          <w:b/>
          <w:bCs/>
        </w:rPr>
        <w:t xml:space="preserve"> depends on </w:t>
      </w:r>
      <w:r>
        <w:rPr>
          <w:b/>
          <w:bCs/>
        </w:rPr>
        <w:t xml:space="preserve">the </w:t>
      </w:r>
      <w:r w:rsidRPr="00355105">
        <w:rPr>
          <w:b/>
          <w:bCs/>
        </w:rPr>
        <w:t xml:space="preserve">UE </w:t>
      </w:r>
      <w:r>
        <w:rPr>
          <w:b/>
          <w:bCs/>
        </w:rPr>
        <w:t xml:space="preserve">required </w:t>
      </w:r>
      <w:r w:rsidRPr="00355105">
        <w:rPr>
          <w:b/>
          <w:bCs/>
        </w:rPr>
        <w:t>GNSS position fix time duration</w:t>
      </w:r>
      <w:r>
        <w:rPr>
          <w:b/>
          <w:bCs/>
        </w:rPr>
        <w:t>.</w:t>
      </w:r>
    </w:p>
    <w:p w14:paraId="472876BB" w14:textId="12D3A941" w:rsidR="00282701" w:rsidRDefault="00821611" w:rsidP="00282701">
      <w:pPr>
        <w:spacing w:before="240"/>
      </w:pPr>
      <w:r>
        <w:t>Regarding</w:t>
      </w:r>
      <w:r w:rsidR="00282701">
        <w:t xml:space="preserve"> </w:t>
      </w:r>
      <w:r w:rsidR="001E1846">
        <w:t xml:space="preserve">when </w:t>
      </w:r>
      <w:r w:rsidR="00282701">
        <w:t xml:space="preserve">the gap </w:t>
      </w:r>
      <w:r w:rsidR="001E1846">
        <w:t>should be configured</w:t>
      </w:r>
      <w:r>
        <w:t>,</w:t>
      </w:r>
      <w:r w:rsidR="00522723">
        <w:t xml:space="preserve"> which is to be configured by </w:t>
      </w:r>
      <w:proofErr w:type="spellStart"/>
      <w:r w:rsidR="00522723">
        <w:t>eNB</w:t>
      </w:r>
      <w:proofErr w:type="spellEnd"/>
      <w:r w:rsidR="00282701">
        <w:t>,</w:t>
      </w:r>
      <w:r w:rsidR="00522723">
        <w:t xml:space="preserve"> there </w:t>
      </w:r>
      <w:r>
        <w:t>was</w:t>
      </w:r>
      <w:r w:rsidR="00522723">
        <w:t xml:space="preserve"> no conclusion reached in both RAN1 and RAN2</w:t>
      </w:r>
      <w:r w:rsidR="00282701">
        <w:t>.</w:t>
      </w:r>
      <w:r w:rsidR="003B6319">
        <w:t xml:space="preserve"> </w:t>
      </w:r>
      <w:r w:rsidR="00522723">
        <w:t>At</w:t>
      </w:r>
      <w:r w:rsidR="003B6319">
        <w:t xml:space="preserve"> RAN2-112bis, it was </w:t>
      </w:r>
      <w:r w:rsidR="00522723">
        <w:t>agreed</w:t>
      </w:r>
      <w:r w:rsidR="003B6319">
        <w:t xml:space="preserve"> UE can stay in RRC_C</w:t>
      </w:r>
      <w:r w:rsidR="00265D71">
        <w:t>ONNECTED</w:t>
      </w:r>
      <w:r w:rsidR="003B6319">
        <w:t xml:space="preserve"> state</w:t>
      </w:r>
      <w:r w:rsidR="00265D71">
        <w:t xml:space="preserve"> when current GNSS position becomes out-of-date if the UE enters a GNSS measurement gap</w:t>
      </w:r>
      <w:r w:rsidR="00522723">
        <w:t xml:space="preserve"> and it is FFS </w:t>
      </w:r>
      <w:r w:rsidR="001A09AE">
        <w:t>when</w:t>
      </w:r>
      <w:r w:rsidR="00522723">
        <w:t xml:space="preserve"> the GNSS measurement (gap) should be started.</w:t>
      </w:r>
    </w:p>
    <w:tbl>
      <w:tblPr>
        <w:tblStyle w:val="TableGrid"/>
        <w:tblW w:w="0" w:type="auto"/>
        <w:tblLook w:val="04A0" w:firstRow="1" w:lastRow="0" w:firstColumn="1" w:lastColumn="0" w:noHBand="0" w:noVBand="1"/>
      </w:tblPr>
      <w:tblGrid>
        <w:gridCol w:w="9631"/>
      </w:tblGrid>
      <w:tr w:rsidR="003B6319" w14:paraId="22D96A8E" w14:textId="77777777" w:rsidTr="003B6319">
        <w:tc>
          <w:tcPr>
            <w:tcW w:w="9631" w:type="dxa"/>
          </w:tcPr>
          <w:p w14:paraId="7C9EDFD8" w14:textId="5E814095" w:rsidR="003B6319" w:rsidRPr="003B6319" w:rsidRDefault="003B6319" w:rsidP="003B6319">
            <w:pPr>
              <w:rPr>
                <w:b/>
                <w:bCs/>
                <w:u w:val="single"/>
              </w:rPr>
            </w:pPr>
            <w:r w:rsidRPr="003B6319">
              <w:rPr>
                <w:b/>
                <w:bCs/>
                <w:u w:val="single"/>
              </w:rPr>
              <w:t>Agreement:</w:t>
            </w:r>
          </w:p>
          <w:p w14:paraId="145F30A2" w14:textId="75FE6F74" w:rsidR="003B6319" w:rsidRDefault="003B6319" w:rsidP="003B6319">
            <w:pPr>
              <w:spacing w:before="240"/>
            </w:pPr>
            <w:r>
              <w:t>1.</w:t>
            </w:r>
            <w:r>
              <w:tab/>
              <w:t>UE can stay in RRC_CONNECTED state when current GNSS position becomes out-of-date if the UE enters a GNSS measurement gap. FFS whether the new GNSS measurement shall be started before, upon or after the current GNSS validity duration expiry</w:t>
            </w:r>
          </w:p>
        </w:tc>
      </w:tr>
    </w:tbl>
    <w:p w14:paraId="70F861C9" w14:textId="5A0724EB" w:rsidR="00FE282C" w:rsidRDefault="00522723" w:rsidP="00F32CC6">
      <w:pPr>
        <w:spacing w:before="240"/>
        <w:jc w:val="both"/>
      </w:pPr>
      <w:r>
        <w:t xml:space="preserve">The GNSS measurement gap </w:t>
      </w:r>
      <w:r w:rsidR="00F32CC6">
        <w:t>can</w:t>
      </w:r>
      <w:r>
        <w:t xml:space="preserve"> be started before, upon or after the current GNSS validity duration expiry. If the GNSS measurement </w:t>
      </w:r>
      <w:r w:rsidR="00F32CC6">
        <w:t xml:space="preserve">(gap) </w:t>
      </w:r>
      <w:r>
        <w:t>star</w:t>
      </w:r>
      <w:r w:rsidR="00F32CC6">
        <w:t>ts</w:t>
      </w:r>
      <w:r>
        <w:t xml:space="preserve"> after the timer expiry, there will have a </w:t>
      </w:r>
      <w:r w:rsidR="00F32CC6">
        <w:t>time</w:t>
      </w:r>
      <w:r w:rsidR="00FE282C">
        <w:t xml:space="preserve"> </w:t>
      </w:r>
      <w:r w:rsidR="00F32CC6">
        <w:t>gap</w:t>
      </w:r>
      <w:r>
        <w:t xml:space="preserve"> between the timer expiry and the start of GNSS measurement gap.</w:t>
      </w:r>
      <w:r w:rsidR="00F32CC6">
        <w:t xml:space="preserve"> </w:t>
      </w:r>
      <w:r>
        <w:t xml:space="preserve">During this </w:t>
      </w:r>
      <w:r w:rsidR="00F32CC6">
        <w:t>time</w:t>
      </w:r>
      <w:r w:rsidR="00FE282C">
        <w:t xml:space="preserve"> </w:t>
      </w:r>
      <w:r>
        <w:t xml:space="preserve">gap, the UL sync is lost hence UL transmission should not be performed. </w:t>
      </w:r>
      <w:r w:rsidR="00F32CC6">
        <w:t>Therefore, the UE behaviour during th</w:t>
      </w:r>
      <w:r w:rsidR="00FE282C">
        <w:t xml:space="preserve">e time </w:t>
      </w:r>
      <w:r w:rsidR="00F32CC6">
        <w:t>gap should be specified</w:t>
      </w:r>
      <w:r w:rsidR="004E35E8">
        <w:t>/studied</w:t>
      </w:r>
      <w:r w:rsidR="00F32CC6">
        <w:t xml:space="preserve"> which will complex the specification. In our understanding, </w:t>
      </w:r>
      <w:r w:rsidR="00FE282C">
        <w:t>the new GNSS measurement gap configured after the current GNSS validity duration expiry is not necessary.</w:t>
      </w:r>
      <w:r w:rsidR="004E35E8">
        <w:t xml:space="preserve"> </w:t>
      </w:r>
    </w:p>
    <w:p w14:paraId="4D745C7F" w14:textId="5D10CE4C" w:rsidR="00FE282C" w:rsidRDefault="00FE282C" w:rsidP="00FE282C">
      <w:pPr>
        <w:rPr>
          <w:b/>
          <w:bCs/>
        </w:rPr>
      </w:pPr>
      <w:r w:rsidRPr="00AC5D09">
        <w:rPr>
          <w:b/>
          <w:bCs/>
        </w:rPr>
        <w:t xml:space="preserve">Proposal </w:t>
      </w:r>
      <w:r w:rsidR="00A9197F">
        <w:rPr>
          <w:b/>
          <w:bCs/>
        </w:rPr>
        <w:t>7</w:t>
      </w:r>
      <w:r w:rsidRPr="00AC5D09">
        <w:rPr>
          <w:b/>
          <w:bCs/>
        </w:rPr>
        <w:t xml:space="preserve">: </w:t>
      </w:r>
      <w:r w:rsidRPr="00FE282C">
        <w:rPr>
          <w:b/>
          <w:bCs/>
        </w:rPr>
        <w:t xml:space="preserve">For the GNSS measurement gap </w:t>
      </w:r>
      <w:proofErr w:type="spellStart"/>
      <w:r w:rsidRPr="00FE282C">
        <w:rPr>
          <w:b/>
          <w:bCs/>
        </w:rPr>
        <w:t>aperiodically</w:t>
      </w:r>
      <w:proofErr w:type="spellEnd"/>
      <w:r w:rsidRPr="00FE282C">
        <w:rPr>
          <w:b/>
          <w:bCs/>
        </w:rPr>
        <w:t xml:space="preserve"> triggered by </w:t>
      </w:r>
      <w:proofErr w:type="spellStart"/>
      <w:r w:rsidRPr="00FE282C">
        <w:rPr>
          <w:b/>
          <w:bCs/>
        </w:rPr>
        <w:t>eNB</w:t>
      </w:r>
      <w:proofErr w:type="spellEnd"/>
      <w:r w:rsidRPr="00FE282C">
        <w:rPr>
          <w:b/>
          <w:bCs/>
        </w:rPr>
        <w:t>, the start time for the GNSS measurement gap should be configured before or upon the current GNSS validity duration expiry</w:t>
      </w:r>
      <w:r w:rsidRPr="00AC5D09">
        <w:rPr>
          <w:b/>
          <w:bCs/>
        </w:rPr>
        <w:t>.</w:t>
      </w:r>
    </w:p>
    <w:p w14:paraId="78E3EA5F" w14:textId="022D92E4" w:rsidR="004E35E8" w:rsidRDefault="00A64465" w:rsidP="004E35E8">
      <w:pPr>
        <w:jc w:val="both"/>
      </w:pPr>
      <w:r>
        <w:t>On the signalling for aperiodic gap configuration, RAN2 agreed “</w:t>
      </w:r>
      <w:r w:rsidRPr="00A64465">
        <w:t>For the NB-IoT CP solution, UE will report the GNSS validity duration by using a MAC CE</w:t>
      </w:r>
      <w:r>
        <w:t xml:space="preserve">”. </w:t>
      </w:r>
      <w:r w:rsidR="004E35E8">
        <w:t xml:space="preserve">To have a unified solution for both </w:t>
      </w:r>
      <w:proofErr w:type="spellStart"/>
      <w:r w:rsidR="004E35E8">
        <w:t>eMTC</w:t>
      </w:r>
      <w:proofErr w:type="spellEnd"/>
      <w:r w:rsidR="004E35E8">
        <w:t xml:space="preserve"> and NB-IoT, a common way-forward seems to be </w:t>
      </w:r>
      <w:bookmarkStart w:id="5" w:name="_Hlk134305651"/>
      <w:proofErr w:type="spellStart"/>
      <w:r w:rsidR="004E35E8">
        <w:t>eNB</w:t>
      </w:r>
      <w:proofErr w:type="spellEnd"/>
      <w:r w:rsidR="004E35E8">
        <w:t xml:space="preserve"> configure multiple gap configuration via RRC messages, which could in principle provide multiple configurations for the UE with index for different configurations (e.g., for the various gap length). Based on the UE reported GNSS position fix time duration, the </w:t>
      </w:r>
      <w:proofErr w:type="spellStart"/>
      <w:r w:rsidR="004E35E8">
        <w:t>eNB</w:t>
      </w:r>
      <w:proofErr w:type="spellEnd"/>
      <w:r w:rsidR="004E35E8">
        <w:t xml:space="preserve"> can indicate the index of the gap configuration to activate the gap via MAC CE. </w:t>
      </w:r>
    </w:p>
    <w:bookmarkEnd w:id="5"/>
    <w:p w14:paraId="39D29C6E" w14:textId="68C70F7A" w:rsidR="004E35E8" w:rsidRDefault="004E35E8" w:rsidP="004E35E8">
      <w:pPr>
        <w:rPr>
          <w:b/>
          <w:bCs/>
        </w:rPr>
      </w:pPr>
      <w:r>
        <w:rPr>
          <w:b/>
          <w:bCs/>
        </w:rPr>
        <w:t xml:space="preserve">Proposal </w:t>
      </w:r>
      <w:r w:rsidR="00A9197F">
        <w:rPr>
          <w:b/>
          <w:bCs/>
        </w:rPr>
        <w:t>8</w:t>
      </w:r>
      <w:r>
        <w:rPr>
          <w:b/>
          <w:bCs/>
        </w:rPr>
        <w:t xml:space="preserve">: Support </w:t>
      </w:r>
      <w:proofErr w:type="spellStart"/>
      <w:r>
        <w:rPr>
          <w:b/>
          <w:bCs/>
        </w:rPr>
        <w:t>eNB</w:t>
      </w:r>
      <w:proofErr w:type="spellEnd"/>
      <w:r>
        <w:rPr>
          <w:b/>
          <w:bCs/>
        </w:rPr>
        <w:t xml:space="preserve"> to configure multiple GNSS measurement gap configurations in RRC message, hence </w:t>
      </w:r>
      <w:proofErr w:type="spellStart"/>
      <w:r>
        <w:rPr>
          <w:b/>
          <w:bCs/>
        </w:rPr>
        <w:t>eNB</w:t>
      </w:r>
      <w:proofErr w:type="spellEnd"/>
      <w:r>
        <w:rPr>
          <w:b/>
          <w:bCs/>
        </w:rPr>
        <w:t xml:space="preserve"> can activate the gap configuration via MAC CE based on the UE reported GNSS position fix time duration.</w:t>
      </w:r>
    </w:p>
    <w:p w14:paraId="1D99AFAC" w14:textId="750A1D23" w:rsidR="002E52E8" w:rsidRDefault="00847017" w:rsidP="002E52E8">
      <w:pPr>
        <w:jc w:val="both"/>
      </w:pPr>
      <w:r>
        <w:t>At RAN1 #111</w:t>
      </w:r>
      <w:r w:rsidR="00F40C90">
        <w:t xml:space="preserve">, RAN1 agreed the GNSS measurement in the other way, e.g., </w:t>
      </w:r>
      <w:r>
        <w:t xml:space="preserve">the GNSS </w:t>
      </w:r>
      <w:r w:rsidRPr="009B38D5">
        <w:t>autonomous</w:t>
      </w:r>
      <w:r>
        <w:t xml:space="preserve"> re-acquisition</w:t>
      </w:r>
      <w:r w:rsidR="002E52E8">
        <w:t xml:space="preserve"> if the UE does not receive the </w:t>
      </w:r>
      <w:proofErr w:type="spellStart"/>
      <w:r w:rsidR="002E52E8">
        <w:t>eNB</w:t>
      </w:r>
      <w:proofErr w:type="spellEnd"/>
      <w:r w:rsidR="002E52E8">
        <w:t xml:space="preserve"> triggered GNSS measurement gap</w:t>
      </w:r>
      <w:r w:rsidR="00F40C90">
        <w:t>.</w:t>
      </w:r>
      <w:r w:rsidR="002E52E8" w:rsidRPr="002E52E8">
        <w:t xml:space="preserve"> </w:t>
      </w:r>
      <w:r w:rsidR="00A56812">
        <w:t>Like</w:t>
      </w:r>
      <w:r w:rsidR="002E52E8">
        <w:t xml:space="preserve"> the </w:t>
      </w:r>
      <w:proofErr w:type="spellStart"/>
      <w:r w:rsidR="002E52E8">
        <w:t>aperodically</w:t>
      </w:r>
      <w:proofErr w:type="spellEnd"/>
      <w:r w:rsidR="002E52E8">
        <w:t xml:space="preserve"> MG triggered by </w:t>
      </w:r>
      <w:proofErr w:type="spellStart"/>
      <w:r w:rsidR="002E52E8">
        <w:t>eNB</w:t>
      </w:r>
      <w:proofErr w:type="spellEnd"/>
      <w:r w:rsidR="002E52E8">
        <w:t>, t</w:t>
      </w:r>
      <w:r w:rsidR="002E52E8" w:rsidRPr="00CC7EFC">
        <w:t xml:space="preserve">he </w:t>
      </w:r>
      <w:r w:rsidR="002E52E8">
        <w:t xml:space="preserve">open </w:t>
      </w:r>
      <w:r w:rsidR="002E52E8" w:rsidRPr="00CC7EFC">
        <w:t>issue</w:t>
      </w:r>
      <w:r w:rsidR="002E52E8">
        <w:t>s</w:t>
      </w:r>
      <w:r w:rsidR="002E52E8" w:rsidRPr="00CC7EFC">
        <w:t xml:space="preserve"> </w:t>
      </w:r>
      <w:r w:rsidR="002E52E8">
        <w:t xml:space="preserve">on </w:t>
      </w:r>
      <w:r w:rsidR="002E52E8" w:rsidRPr="00CC7EFC">
        <w:t>the timing for the autonomous measurement</w:t>
      </w:r>
      <w:r w:rsidR="002E52E8">
        <w:t xml:space="preserve"> as well as the gap length need further discussion</w:t>
      </w:r>
      <w:r w:rsidR="009B38D5">
        <w:t>s</w:t>
      </w:r>
      <w:r w:rsidR="002E52E8" w:rsidRPr="00CC7EFC">
        <w:t>.</w:t>
      </w:r>
      <w:r w:rsidR="002E52E8">
        <w:t xml:space="preserve"> </w:t>
      </w:r>
    </w:p>
    <w:tbl>
      <w:tblPr>
        <w:tblStyle w:val="TableGrid"/>
        <w:tblW w:w="0" w:type="auto"/>
        <w:tblLook w:val="04A0" w:firstRow="1" w:lastRow="0" w:firstColumn="1" w:lastColumn="0" w:noHBand="0" w:noVBand="1"/>
      </w:tblPr>
      <w:tblGrid>
        <w:gridCol w:w="9629"/>
      </w:tblGrid>
      <w:tr w:rsidR="00847017" w14:paraId="14D9833F" w14:textId="77777777" w:rsidTr="003E3DC3">
        <w:tc>
          <w:tcPr>
            <w:tcW w:w="9629" w:type="dxa"/>
          </w:tcPr>
          <w:p w14:paraId="45619DE7" w14:textId="77777777" w:rsidR="00847017" w:rsidRDefault="00847017" w:rsidP="003E3DC3">
            <w:pPr>
              <w:rPr>
                <w:bCs/>
                <w:iCs/>
              </w:rPr>
            </w:pPr>
            <w:r>
              <w:rPr>
                <w:bCs/>
                <w:iCs/>
                <w:highlight w:val="green"/>
              </w:rPr>
              <w:t>Agreement</w:t>
            </w:r>
          </w:p>
          <w:p w14:paraId="4CF38793" w14:textId="77777777" w:rsidR="00847017" w:rsidRDefault="00847017" w:rsidP="003E3DC3">
            <w:pPr>
              <w:rPr>
                <w:bCs/>
                <w:iCs/>
                <w:lang w:val="en-US" w:eastAsia="ko-KR"/>
              </w:rPr>
            </w:pPr>
            <w:r>
              <w:rPr>
                <w:bCs/>
                <w:iCs/>
                <w:lang w:eastAsia="ko-KR"/>
              </w:rPr>
              <w:t xml:space="preserve">The UE may re-acquire GNSS autonomously (when configured by the network) if UE does not receive </w:t>
            </w:r>
            <w:proofErr w:type="spellStart"/>
            <w:r>
              <w:rPr>
                <w:bCs/>
                <w:iCs/>
                <w:lang w:eastAsia="ko-KR"/>
              </w:rPr>
              <w:t>eNB</w:t>
            </w:r>
            <w:proofErr w:type="spellEnd"/>
            <w:r>
              <w:rPr>
                <w:bCs/>
                <w:iCs/>
                <w:lang w:eastAsia="ko-KR"/>
              </w:rPr>
              <w:t xml:space="preserve"> trigger to make GNSS </w:t>
            </w:r>
            <w:proofErr w:type="spellStart"/>
            <w:r>
              <w:rPr>
                <w:bCs/>
                <w:iCs/>
                <w:lang w:eastAsia="ko-KR"/>
              </w:rPr>
              <w:t>measur</w:t>
            </w:r>
            <w:r>
              <w:rPr>
                <w:bCs/>
                <w:iCs/>
                <w:lang w:val="en-US" w:eastAsia="ko-KR"/>
              </w:rPr>
              <w:t>ement</w:t>
            </w:r>
            <w:proofErr w:type="spellEnd"/>
          </w:p>
          <w:p w14:paraId="35A4F861" w14:textId="77777777" w:rsidR="00847017" w:rsidRPr="00DB6983" w:rsidRDefault="00847017" w:rsidP="00847017">
            <w:pPr>
              <w:numPr>
                <w:ilvl w:val="0"/>
                <w:numId w:val="16"/>
              </w:numPr>
              <w:spacing w:after="0"/>
              <w:rPr>
                <w:bCs/>
                <w:iCs/>
                <w:lang w:val="en-US" w:eastAsia="zh-CN"/>
              </w:rPr>
            </w:pPr>
            <w:r>
              <w:rPr>
                <w:bCs/>
                <w:iCs/>
                <w:lang w:val="en-US" w:eastAsia="zh-CN"/>
              </w:rPr>
              <w:t xml:space="preserve">FFS based on configured timing </w:t>
            </w:r>
          </w:p>
        </w:tc>
      </w:tr>
    </w:tbl>
    <w:p w14:paraId="778CD1D6" w14:textId="77777777" w:rsidR="00847017" w:rsidRPr="00E01EF6" w:rsidRDefault="00847017" w:rsidP="00847017">
      <w:pPr>
        <w:rPr>
          <w:sz w:val="2"/>
          <w:szCs w:val="2"/>
        </w:rPr>
      </w:pPr>
    </w:p>
    <w:p w14:paraId="6F8E693D" w14:textId="77777777" w:rsidR="00847017" w:rsidRDefault="00847017" w:rsidP="00847017">
      <w:pPr>
        <w:jc w:val="both"/>
      </w:pPr>
      <w:r w:rsidRPr="001319C5">
        <w:lastRenderedPageBreak/>
        <w:t xml:space="preserve">First, the UE autonomous GNSS measurement shall rely on the GNSS measurement gap configuration in terms of the gap duration, such that the </w:t>
      </w:r>
      <w:proofErr w:type="spellStart"/>
      <w:r w:rsidRPr="001319C5">
        <w:t>eNB</w:t>
      </w:r>
      <w:proofErr w:type="spellEnd"/>
      <w:r w:rsidRPr="001319C5">
        <w:t xml:space="preserve"> knows how long the UE is not available. Second, the </w:t>
      </w:r>
      <w:proofErr w:type="spellStart"/>
      <w:r w:rsidRPr="001319C5">
        <w:t>eNB</w:t>
      </w:r>
      <w:proofErr w:type="spellEnd"/>
      <w:r w:rsidRPr="001319C5">
        <w:t xml:space="preserve"> and UE must have a common understanding of when the UE starts the autonomous measurement</w:t>
      </w:r>
      <w:r>
        <w:t>.</w:t>
      </w:r>
      <w:r w:rsidRPr="001319C5">
        <w:t xml:space="preserve"> </w:t>
      </w:r>
      <w:r>
        <w:t>F</w:t>
      </w:r>
      <w:r w:rsidRPr="001319C5">
        <w:t xml:space="preserve">or example, the measurement may impact the </w:t>
      </w:r>
      <w:proofErr w:type="spellStart"/>
      <w:r w:rsidRPr="001319C5">
        <w:t>eNB</w:t>
      </w:r>
      <w:proofErr w:type="spellEnd"/>
      <w:r w:rsidRPr="001319C5">
        <w:t xml:space="preserve"> expectation on when the UE </w:t>
      </w:r>
      <w:r>
        <w:t xml:space="preserve">is </w:t>
      </w:r>
      <w:r w:rsidRPr="001319C5">
        <w:t xml:space="preserve">to monitor the PDCCH. It seems logical to define the GNSS measurement to start around the time where the remaining GNSS validity duration expires, because the UE will not be uplink synchronized after this expiry. However, it is RAN1 who should </w:t>
      </w:r>
      <w:r>
        <w:t>decide</w:t>
      </w:r>
      <w:r w:rsidRPr="001319C5">
        <w:t xml:space="preserve"> the exact timing definition of when the UE autonomously can start the measurement </w:t>
      </w:r>
      <w:proofErr w:type="gramStart"/>
      <w:r w:rsidRPr="001319C5">
        <w:t>and also</w:t>
      </w:r>
      <w:proofErr w:type="gramEnd"/>
      <w:r w:rsidRPr="001319C5">
        <w:t xml:space="preserve"> whether there are any conditions, which would allow the UE to shift such measurement in the time domain.</w:t>
      </w:r>
      <w:r>
        <w:t xml:space="preserve"> </w:t>
      </w:r>
    </w:p>
    <w:p w14:paraId="45684910" w14:textId="77777777" w:rsidR="00847017" w:rsidRPr="009756C5" w:rsidRDefault="00847017" w:rsidP="00847017">
      <w:pPr>
        <w:rPr>
          <w:b/>
          <w:bCs/>
        </w:rPr>
      </w:pPr>
      <w:r>
        <w:rPr>
          <w:b/>
          <w:bCs/>
        </w:rPr>
        <w:t xml:space="preserve">Observation 5: UE and </w:t>
      </w:r>
      <w:proofErr w:type="spellStart"/>
      <w:r>
        <w:rPr>
          <w:b/>
          <w:bCs/>
        </w:rPr>
        <w:t>eNB</w:t>
      </w:r>
      <w:proofErr w:type="spellEnd"/>
      <w:r>
        <w:rPr>
          <w:b/>
          <w:bCs/>
        </w:rPr>
        <w:t xml:space="preserve"> must have a common understanding of when the UE is performing the autonomous GNSS measurement.</w:t>
      </w:r>
    </w:p>
    <w:p w14:paraId="50BF749B" w14:textId="37A99B4E" w:rsidR="00566CF1" w:rsidRDefault="00847017" w:rsidP="009339CB">
      <w:pPr>
        <w:rPr>
          <w:b/>
          <w:bCs/>
        </w:rPr>
      </w:pPr>
      <w:r w:rsidRPr="009756C5">
        <w:rPr>
          <w:b/>
          <w:bCs/>
        </w:rPr>
        <w:t>Proposal</w:t>
      </w:r>
      <w:r>
        <w:rPr>
          <w:b/>
          <w:bCs/>
        </w:rPr>
        <w:t xml:space="preserve"> </w:t>
      </w:r>
      <w:r w:rsidR="00A9197F">
        <w:rPr>
          <w:b/>
          <w:bCs/>
        </w:rPr>
        <w:t>9</w:t>
      </w:r>
      <w:r w:rsidRPr="009756C5">
        <w:rPr>
          <w:b/>
          <w:bCs/>
        </w:rPr>
        <w:t xml:space="preserve">: </w:t>
      </w:r>
      <w:r>
        <w:rPr>
          <w:b/>
          <w:bCs/>
        </w:rPr>
        <w:t>Postpone the discussion in RAN2 on</w:t>
      </w:r>
      <w:r w:rsidRPr="009756C5">
        <w:rPr>
          <w:b/>
          <w:bCs/>
        </w:rPr>
        <w:t xml:space="preserve"> </w:t>
      </w:r>
      <w:r>
        <w:rPr>
          <w:b/>
          <w:bCs/>
        </w:rPr>
        <w:t>the configuration for</w:t>
      </w:r>
      <w:r w:rsidRPr="009756C5">
        <w:rPr>
          <w:b/>
          <w:bCs/>
        </w:rPr>
        <w:t xml:space="preserve"> autonomously GNSS measurement.</w:t>
      </w:r>
    </w:p>
    <w:p w14:paraId="4402049E" w14:textId="77777777" w:rsidR="00847017" w:rsidRPr="00847017" w:rsidRDefault="00847017" w:rsidP="009339CB">
      <w:pPr>
        <w:rPr>
          <w:b/>
          <w:bCs/>
        </w:rPr>
      </w:pPr>
    </w:p>
    <w:p w14:paraId="18251022" w14:textId="68F3B268" w:rsidR="00566CF1" w:rsidRPr="004551BD" w:rsidRDefault="00566CF1" w:rsidP="00566CF1">
      <w:pPr>
        <w:pStyle w:val="Heading2"/>
      </w:pPr>
      <w:r w:rsidRPr="00EC33E7">
        <w:rPr>
          <w:lang w:val="da-DK"/>
        </w:rPr>
        <w:t>2.</w:t>
      </w:r>
      <w:r w:rsidR="001E1D49">
        <w:rPr>
          <w:lang w:val="da-DK"/>
        </w:rPr>
        <w:t>3</w:t>
      </w:r>
      <w:r w:rsidRPr="00EC33E7">
        <w:rPr>
          <w:lang w:val="da-DK"/>
        </w:rPr>
        <w:tab/>
      </w:r>
      <w:r>
        <w:rPr>
          <w:lang w:val="da-DK"/>
        </w:rPr>
        <w:t xml:space="preserve">GNSS </w:t>
      </w:r>
      <w:proofErr w:type="spellStart"/>
      <w:r>
        <w:rPr>
          <w:lang w:val="da-DK"/>
        </w:rPr>
        <w:t>measurements</w:t>
      </w:r>
      <w:proofErr w:type="spellEnd"/>
      <w:r>
        <w:rPr>
          <w:lang w:val="da-DK"/>
        </w:rPr>
        <w:t xml:space="preserve"> </w:t>
      </w:r>
      <w:r w:rsidR="004551BD">
        <w:rPr>
          <w:lang w:val="da-DK"/>
        </w:rPr>
        <w:t xml:space="preserve">in C-DRX </w:t>
      </w:r>
      <w:proofErr w:type="spellStart"/>
      <w:r w:rsidR="004551BD">
        <w:rPr>
          <w:lang w:val="da-DK"/>
        </w:rPr>
        <w:t>inactive</w:t>
      </w:r>
      <w:proofErr w:type="spellEnd"/>
      <w:r w:rsidR="004551BD">
        <w:rPr>
          <w:lang w:val="da-DK"/>
        </w:rPr>
        <w:t xml:space="preserve"> time</w:t>
      </w:r>
    </w:p>
    <w:p w14:paraId="4943C6E2" w14:textId="669B2BD4" w:rsidR="00976FE9" w:rsidRDefault="00976FE9" w:rsidP="00566CF1">
      <w:pPr>
        <w:rPr>
          <w:rFonts w:eastAsia="Yu Mincho"/>
          <w:bCs/>
          <w:iCs/>
          <w:lang w:val="en-US" w:eastAsia="ja-JP"/>
        </w:rPr>
      </w:pPr>
      <w:r w:rsidRPr="00F5121F">
        <w:rPr>
          <w:rFonts w:eastAsia="Yu Mincho"/>
          <w:bCs/>
          <w:iCs/>
          <w:lang w:val="en-US" w:eastAsia="ja-JP"/>
        </w:rPr>
        <w:t>RAN1 has discussed GNSS position fix during inactive state of Connected DRX</w:t>
      </w:r>
      <w:r>
        <w:rPr>
          <w:rFonts w:eastAsia="Yu Mincho"/>
          <w:bCs/>
          <w:iCs/>
          <w:lang w:val="en-US" w:eastAsia="ja-JP"/>
        </w:rPr>
        <w:t xml:space="preserve"> </w:t>
      </w:r>
      <w:r w:rsidRPr="00F5121F">
        <w:rPr>
          <w:rFonts w:eastAsia="Yu Mincho"/>
          <w:bCs/>
          <w:iCs/>
          <w:lang w:val="en-US" w:eastAsia="ja-JP"/>
        </w:rPr>
        <w:t xml:space="preserve">for </w:t>
      </w:r>
      <w:r>
        <w:rPr>
          <w:rFonts w:eastAsia="Yu Mincho"/>
          <w:bCs/>
          <w:iCs/>
          <w:lang w:val="en-US" w:eastAsia="ja-JP"/>
        </w:rPr>
        <w:t xml:space="preserve">improved GNSS operations and </w:t>
      </w:r>
      <w:r w:rsidR="005158CD">
        <w:rPr>
          <w:rFonts w:eastAsia="Yu Mincho"/>
          <w:bCs/>
          <w:iCs/>
          <w:lang w:val="en-US" w:eastAsia="ja-JP"/>
        </w:rPr>
        <w:t xml:space="preserve">agreed the following conclusion </w:t>
      </w:r>
      <w:r w:rsidR="004238D1">
        <w:rPr>
          <w:rFonts w:eastAsia="Yu Mincho"/>
          <w:bCs/>
          <w:iCs/>
          <w:lang w:val="en-US" w:eastAsia="ja-JP"/>
        </w:rPr>
        <w:t xml:space="preserve">as indicated </w:t>
      </w:r>
      <w:r w:rsidR="005158CD">
        <w:rPr>
          <w:rFonts w:eastAsia="Yu Mincho"/>
          <w:bCs/>
          <w:iCs/>
          <w:lang w:val="en-US" w:eastAsia="ja-JP"/>
        </w:rPr>
        <w:t>in the LS [R1-2304126].</w:t>
      </w:r>
      <w:r w:rsidR="0012528A">
        <w:rPr>
          <w:rFonts w:eastAsia="Yu Mincho"/>
          <w:bCs/>
          <w:iCs/>
          <w:lang w:val="en-US" w:eastAsia="ja-JP"/>
        </w:rPr>
        <w:t xml:space="preserve"> </w:t>
      </w:r>
    </w:p>
    <w:tbl>
      <w:tblPr>
        <w:tblStyle w:val="TableGrid"/>
        <w:tblW w:w="0" w:type="auto"/>
        <w:tblLook w:val="04A0" w:firstRow="1" w:lastRow="0" w:firstColumn="1" w:lastColumn="0" w:noHBand="0" w:noVBand="1"/>
      </w:tblPr>
      <w:tblGrid>
        <w:gridCol w:w="9631"/>
      </w:tblGrid>
      <w:tr w:rsidR="00976FE9" w14:paraId="4F94E190" w14:textId="77777777" w:rsidTr="00976FE9">
        <w:tc>
          <w:tcPr>
            <w:tcW w:w="9631" w:type="dxa"/>
          </w:tcPr>
          <w:p w14:paraId="1D9E2B01" w14:textId="77777777" w:rsidR="00976FE9" w:rsidRPr="005141EF" w:rsidRDefault="00976FE9" w:rsidP="00976FE9">
            <w:pPr>
              <w:spacing w:after="0"/>
              <w:rPr>
                <w:rFonts w:ascii="Times" w:eastAsia="Batang" w:hAnsi="Times"/>
                <w:b/>
                <w:szCs w:val="24"/>
                <w:lang w:eastAsia="x-none"/>
              </w:rPr>
            </w:pPr>
            <w:r w:rsidRPr="005141EF">
              <w:rPr>
                <w:rFonts w:ascii="Times" w:eastAsia="Batang" w:hAnsi="Times" w:hint="eastAsia"/>
                <w:b/>
                <w:szCs w:val="24"/>
                <w:lang w:eastAsia="x-none"/>
              </w:rPr>
              <w:t>Conclusion</w:t>
            </w:r>
          </w:p>
          <w:p w14:paraId="57E48919" w14:textId="77777777" w:rsidR="00976FE9" w:rsidRPr="005141EF" w:rsidRDefault="00976FE9" w:rsidP="00976FE9">
            <w:pPr>
              <w:spacing w:after="0"/>
              <w:rPr>
                <w:rFonts w:ascii="Times" w:eastAsia="Batang" w:hAnsi="Times"/>
                <w:szCs w:val="24"/>
                <w:lang w:eastAsia="x-none"/>
              </w:rPr>
            </w:pPr>
            <w:r w:rsidRPr="005141EF">
              <w:rPr>
                <w:rFonts w:ascii="Times" w:eastAsia="Batang" w:hAnsi="Times" w:hint="eastAsia"/>
                <w:szCs w:val="24"/>
                <w:lang w:eastAsia="x-none"/>
              </w:rPr>
              <w:t>From RAN1 perspective, UE is not forbidden to autonomously re-acquire GNSS position fix during inactive state of Connected DRX.</w:t>
            </w:r>
          </w:p>
          <w:p w14:paraId="756C65B6" w14:textId="77777777" w:rsidR="00976FE9" w:rsidRPr="005141EF" w:rsidRDefault="00976FE9" w:rsidP="00976FE9">
            <w:pPr>
              <w:numPr>
                <w:ilvl w:val="0"/>
                <w:numId w:val="17"/>
              </w:numPr>
              <w:snapToGrid w:val="0"/>
              <w:spacing w:after="0"/>
              <w:ind w:left="720"/>
              <w:rPr>
                <w:rFonts w:ascii="Times" w:eastAsia="Batang" w:hAnsi="Times"/>
                <w:bCs/>
                <w:iCs/>
                <w:szCs w:val="24"/>
                <w:lang w:val="en-US" w:eastAsia="x-none"/>
              </w:rPr>
            </w:pPr>
            <w:r w:rsidRPr="005141EF">
              <w:rPr>
                <w:rFonts w:ascii="Times" w:eastAsia="Batang" w:hAnsi="Times" w:hint="eastAsia"/>
                <w:bCs/>
                <w:iCs/>
                <w:szCs w:val="24"/>
                <w:lang w:val="en-US" w:eastAsia="x-none"/>
              </w:rPr>
              <w:t>Note: The configured DL/UL transmissions during inactive state of Connected DRX should not be impacted</w:t>
            </w:r>
          </w:p>
          <w:p w14:paraId="5A86EAF4" w14:textId="77777777" w:rsidR="00976FE9" w:rsidRPr="005141EF" w:rsidRDefault="00976FE9" w:rsidP="00976FE9">
            <w:pPr>
              <w:numPr>
                <w:ilvl w:val="0"/>
                <w:numId w:val="17"/>
              </w:numPr>
              <w:snapToGrid w:val="0"/>
              <w:spacing w:after="0"/>
              <w:ind w:left="720"/>
              <w:rPr>
                <w:rFonts w:ascii="Times" w:eastAsia="Batang" w:hAnsi="Times"/>
                <w:bCs/>
                <w:iCs/>
                <w:szCs w:val="24"/>
                <w:lang w:val="en-US" w:eastAsia="x-none"/>
              </w:rPr>
            </w:pPr>
            <w:r w:rsidRPr="005141EF">
              <w:rPr>
                <w:rFonts w:ascii="Times" w:eastAsia="Batang" w:hAnsi="Times" w:hint="eastAsia"/>
                <w:bCs/>
                <w:iCs/>
                <w:szCs w:val="24"/>
                <w:lang w:val="en-US" w:eastAsia="x-none"/>
              </w:rPr>
              <w:t>Note: details are up to RAN2</w:t>
            </w:r>
          </w:p>
          <w:p w14:paraId="2BFACCF0" w14:textId="04F08BF4" w:rsidR="00976FE9" w:rsidRDefault="00976FE9" w:rsidP="00976FE9">
            <w:pPr>
              <w:rPr>
                <w:rFonts w:eastAsia="Yu Mincho"/>
                <w:bCs/>
                <w:iCs/>
                <w:lang w:val="en-US" w:eastAsia="ja-JP"/>
              </w:rPr>
            </w:pPr>
            <w:r w:rsidRPr="005141EF">
              <w:rPr>
                <w:rFonts w:ascii="Times" w:eastAsia="Batang" w:hAnsi="Times" w:hint="eastAsia"/>
                <w:szCs w:val="24"/>
                <w:lang w:eastAsia="x-none"/>
              </w:rPr>
              <w:t>Send an LS to RAN2 for the conclusion.</w:t>
            </w:r>
          </w:p>
        </w:tc>
      </w:tr>
    </w:tbl>
    <w:p w14:paraId="6F9E0D82" w14:textId="1D7923F2" w:rsidR="0012528A" w:rsidRPr="0012528A" w:rsidRDefault="0012528A" w:rsidP="00566CF1">
      <w:pPr>
        <w:rPr>
          <w:rFonts w:eastAsia="Yu Mincho"/>
          <w:bCs/>
          <w:iCs/>
          <w:sz w:val="2"/>
          <w:szCs w:val="2"/>
          <w:lang w:val="en-US" w:eastAsia="ja-JP"/>
        </w:rPr>
      </w:pPr>
    </w:p>
    <w:p w14:paraId="1018B957" w14:textId="04E53322" w:rsidR="00180E5F" w:rsidRDefault="0012528A" w:rsidP="00180E5F">
      <w:pPr>
        <w:jc w:val="both"/>
      </w:pPr>
      <w:r>
        <w:rPr>
          <w:rFonts w:eastAsia="Yu Mincho"/>
          <w:bCs/>
          <w:iCs/>
          <w:lang w:val="en-US" w:eastAsia="ja-JP"/>
        </w:rPr>
        <w:t xml:space="preserve">RAN1 </w:t>
      </w:r>
      <w:r w:rsidR="004238D1">
        <w:rPr>
          <w:rFonts w:eastAsia="Yu Mincho"/>
          <w:bCs/>
          <w:iCs/>
          <w:lang w:val="en-US" w:eastAsia="ja-JP"/>
        </w:rPr>
        <w:t>concluded</w:t>
      </w:r>
      <w:r>
        <w:rPr>
          <w:rFonts w:eastAsia="Yu Mincho"/>
          <w:bCs/>
          <w:iCs/>
          <w:lang w:val="en-US" w:eastAsia="ja-JP"/>
        </w:rPr>
        <w:t xml:space="preserve"> UE is not forbidden to autonomously re-acquire GNSS position fix in the C-DRX inactive time, </w:t>
      </w:r>
      <w:r w:rsidR="004238D1">
        <w:rPr>
          <w:rFonts w:eastAsia="Yu Mincho"/>
          <w:bCs/>
          <w:iCs/>
          <w:lang w:val="en-US" w:eastAsia="ja-JP"/>
        </w:rPr>
        <w:t>while</w:t>
      </w:r>
      <w:r w:rsidR="00B06555">
        <w:rPr>
          <w:rFonts w:eastAsia="Yu Mincho"/>
          <w:bCs/>
          <w:iCs/>
          <w:lang w:val="en-US" w:eastAsia="ja-JP"/>
        </w:rPr>
        <w:t xml:space="preserve"> the details are up to RAN2 on the </w:t>
      </w:r>
      <w:r w:rsidR="00B06555" w:rsidRPr="00B06555">
        <w:rPr>
          <w:rFonts w:eastAsia="Yu Mincho"/>
          <w:bCs/>
          <w:iCs/>
          <w:lang w:val="en-US" w:eastAsia="ja-JP"/>
        </w:rPr>
        <w:t>feasibilit</w:t>
      </w:r>
      <w:r w:rsidR="00B06555">
        <w:rPr>
          <w:rFonts w:eastAsia="Yu Mincho"/>
          <w:bCs/>
          <w:iCs/>
          <w:lang w:val="en-US" w:eastAsia="ja-JP"/>
        </w:rPr>
        <w:t>y and impact</w:t>
      </w:r>
      <w:r>
        <w:rPr>
          <w:rFonts w:eastAsia="Yu Mincho"/>
          <w:bCs/>
          <w:iCs/>
          <w:lang w:val="en-US" w:eastAsia="ja-JP"/>
        </w:rPr>
        <w:t>.</w:t>
      </w:r>
      <w:r w:rsidR="004238D1" w:rsidRPr="004238D1">
        <w:t xml:space="preserve"> </w:t>
      </w:r>
      <w:proofErr w:type="gramStart"/>
      <w:r w:rsidR="00682E85" w:rsidRPr="000459B5">
        <w:t>First of all</w:t>
      </w:r>
      <w:proofErr w:type="gramEnd"/>
      <w:r w:rsidR="00682E85" w:rsidRPr="000459B5">
        <w:t>, there is no guarantee that the “next” inactive state of C-DRX will happen, because the Active Time may be extended if there is new data incoming or retransmissions occur. Even if the inactive state were to happen it may be shorter than expected due to the extension of the Active Time.</w:t>
      </w:r>
      <w:r w:rsidR="00180E5F" w:rsidRPr="00180E5F">
        <w:t xml:space="preserve"> </w:t>
      </w:r>
    </w:p>
    <w:p w14:paraId="5A4A1C57" w14:textId="77777777" w:rsidR="00180E5F" w:rsidRPr="000459B5" w:rsidRDefault="00180E5F" w:rsidP="00180E5F">
      <w:pPr>
        <w:rPr>
          <w:b/>
        </w:rPr>
      </w:pPr>
      <w:r w:rsidRPr="000459B5">
        <w:rPr>
          <w:b/>
        </w:rPr>
        <w:t>Observation</w:t>
      </w:r>
      <w:r>
        <w:rPr>
          <w:b/>
        </w:rPr>
        <w:t xml:space="preserve"> 6</w:t>
      </w:r>
      <w:r w:rsidRPr="000459B5">
        <w:rPr>
          <w:b/>
        </w:rPr>
        <w:t>: Inactive state of C-DRX may not occur at all or be shorter than expected due to extension of the active state because of new data and retransmissions.</w:t>
      </w:r>
    </w:p>
    <w:p w14:paraId="2AB1F21E" w14:textId="71351682" w:rsidR="001510A7" w:rsidRDefault="001510A7" w:rsidP="001510A7">
      <w:pPr>
        <w:jc w:val="both"/>
      </w:pPr>
      <w:r>
        <w:t>F</w:t>
      </w:r>
      <w:r w:rsidR="00582290" w:rsidRPr="00582290">
        <w:t>or UE in DRX inactive Time, the UE is still required to monitor PDCCH for P-RNTI and SI-RNTI.</w:t>
      </w:r>
      <w:r w:rsidR="00582290">
        <w:t xml:space="preserve"> </w:t>
      </w:r>
      <w:r w:rsidR="00582290" w:rsidRPr="005F0849">
        <w:t>For example, the NTN UE may have to acquire serving cell satellite assistance information (SIB31) during the inactive state of C-DRX. This will be necessary if the validity timer T317 for SIB31 is about to expire/has expired. Therefore, the UE will not be able to perform the GNSS measurement during the part of the inactive state, which collides with the reception of the SIB31. The UE may also need to monitor PDCCH for Paging message during the inactive state of C-DRX.</w:t>
      </w:r>
      <w:r>
        <w:t xml:space="preserve"> </w:t>
      </w:r>
      <w:r w:rsidRPr="000459B5">
        <w:t xml:space="preserve">In addition, the UE may be configured with measurement gaps, </w:t>
      </w:r>
      <w:proofErr w:type="gramStart"/>
      <w:r w:rsidRPr="000459B5">
        <w:t>e.g.</w:t>
      </w:r>
      <w:proofErr w:type="gramEnd"/>
      <w:r w:rsidRPr="000459B5">
        <w:t xml:space="preserve"> for inter-frequency and inter-RAT measurements. Such gaps are configured independently of the C-DRX and therefore the gap and the corresponding RRM measurement may take place during the inactive state of C-DRX. This would mean the UE cannot perform the GNSS measurement </w:t>
      </w:r>
      <w:proofErr w:type="gramStart"/>
      <w:r w:rsidRPr="000459B5">
        <w:t>in order to</w:t>
      </w:r>
      <w:proofErr w:type="gramEnd"/>
      <w:r w:rsidRPr="000459B5">
        <w:t xml:space="preserve"> perform the configured RRM measurement.</w:t>
      </w:r>
    </w:p>
    <w:p w14:paraId="0A8D8026" w14:textId="1B1B78CE" w:rsidR="00582290" w:rsidRPr="000459B5" w:rsidRDefault="00582290" w:rsidP="00E77BF2">
      <w:pPr>
        <w:jc w:val="both"/>
        <w:rPr>
          <w:b/>
        </w:rPr>
      </w:pPr>
      <w:r w:rsidRPr="000459B5">
        <w:rPr>
          <w:b/>
        </w:rPr>
        <w:t xml:space="preserve">Observation </w:t>
      </w:r>
      <w:r w:rsidR="00EA781F">
        <w:rPr>
          <w:b/>
        </w:rPr>
        <w:t>7</w:t>
      </w:r>
      <w:r w:rsidRPr="000459B5">
        <w:rPr>
          <w:b/>
        </w:rPr>
        <w:t xml:space="preserve">: UE may need to </w:t>
      </w:r>
      <w:r>
        <w:rPr>
          <w:b/>
        </w:rPr>
        <w:t xml:space="preserve">perform </w:t>
      </w:r>
      <w:r w:rsidRPr="00582290">
        <w:rPr>
          <w:b/>
        </w:rPr>
        <w:t>multiple different events</w:t>
      </w:r>
      <w:r w:rsidR="00EA781F">
        <w:rPr>
          <w:b/>
        </w:rPr>
        <w:t xml:space="preserve"> (e.g., SIB reading, Paging monitoring, RRM measurement etc.)</w:t>
      </w:r>
      <w:r w:rsidRPr="00582290">
        <w:rPr>
          <w:b/>
        </w:rPr>
        <w:t xml:space="preserve"> </w:t>
      </w:r>
      <w:r w:rsidRPr="000459B5">
        <w:rPr>
          <w:b/>
        </w:rPr>
        <w:t>during the inactive state of Connected DRX and is therefore not able to perform the GNSS measurement.</w:t>
      </w:r>
    </w:p>
    <w:p w14:paraId="79783AE0" w14:textId="4D1AE734" w:rsidR="005A5554" w:rsidRDefault="00AF0361" w:rsidP="00FE2082">
      <w:pPr>
        <w:jc w:val="both"/>
        <w:rPr>
          <w:rFonts w:eastAsia="Yu Mincho"/>
          <w:bCs/>
          <w:iCs/>
          <w:lang w:val="en-US" w:eastAsia="ja-JP"/>
        </w:rPr>
      </w:pPr>
      <w:r>
        <w:rPr>
          <w:lang w:val="en-US" w:eastAsia="zh-CN"/>
        </w:rPr>
        <w:t>During the C-DRX inactive time, if UE is not required to monitor the multiple different events, it</w:t>
      </w:r>
      <w:r>
        <w:rPr>
          <w:lang w:eastAsia="zh-CN"/>
        </w:rPr>
        <w:t xml:space="preserve"> is beneficial for UE to re-acquire GNSS position fix to avoid cellular </w:t>
      </w:r>
      <w:r w:rsidR="008E03C5">
        <w:rPr>
          <w:lang w:eastAsia="zh-CN"/>
        </w:rPr>
        <w:t>communication</w:t>
      </w:r>
      <w:r>
        <w:rPr>
          <w:lang w:eastAsia="zh-CN"/>
        </w:rPr>
        <w:t xml:space="preserve"> interruption during the connection. </w:t>
      </w:r>
      <w:r w:rsidR="008934D7">
        <w:rPr>
          <w:lang w:eastAsia="zh-CN"/>
        </w:rPr>
        <w:t>T</w:t>
      </w:r>
      <w:r w:rsidR="00EA781F" w:rsidRPr="000459B5">
        <w:t xml:space="preserve">he GNSS position fix time duration is expected to be in the order of 1-2 seconds, </w:t>
      </w:r>
      <w:r w:rsidR="008934D7">
        <w:t xml:space="preserve">and </w:t>
      </w:r>
      <w:r w:rsidR="00EA781F" w:rsidRPr="000459B5">
        <w:t>the inactive state would need to be at least this long to accommodate the GNSS reacquisition.</w:t>
      </w:r>
      <w:r w:rsidR="00EA781F">
        <w:t xml:space="preserve"> However, </w:t>
      </w:r>
      <w:r w:rsidR="00EA781F">
        <w:rPr>
          <w:rFonts w:eastAsia="Yu Mincho"/>
          <w:bCs/>
          <w:iCs/>
          <w:lang w:val="en-US" w:eastAsia="ja-JP"/>
        </w:rPr>
        <w:t>d</w:t>
      </w:r>
      <w:r w:rsidR="008C34FE">
        <w:rPr>
          <w:rFonts w:eastAsia="Yu Mincho"/>
          <w:bCs/>
          <w:iCs/>
          <w:lang w:val="en-US" w:eastAsia="ja-JP"/>
        </w:rPr>
        <w:t>ue to the dynamically changed C-DRX inactive time and possible events on SIB reading</w:t>
      </w:r>
      <w:r w:rsidR="00EA781F">
        <w:rPr>
          <w:rFonts w:eastAsia="Yu Mincho"/>
          <w:bCs/>
          <w:iCs/>
          <w:lang w:val="en-US" w:eastAsia="ja-JP"/>
        </w:rPr>
        <w:t>/</w:t>
      </w:r>
      <w:r w:rsidR="008C34FE">
        <w:rPr>
          <w:rFonts w:eastAsia="Yu Mincho"/>
          <w:bCs/>
          <w:iCs/>
          <w:lang w:val="en-US" w:eastAsia="ja-JP"/>
        </w:rPr>
        <w:t xml:space="preserve">paging monitoring, </w:t>
      </w:r>
      <w:r w:rsidR="00EA781F">
        <w:rPr>
          <w:rFonts w:eastAsia="Yu Mincho"/>
          <w:bCs/>
          <w:iCs/>
          <w:lang w:val="en-US" w:eastAsia="ja-JP"/>
        </w:rPr>
        <w:t xml:space="preserve">the </w:t>
      </w:r>
      <w:r w:rsidR="00E329A6">
        <w:rPr>
          <w:rFonts w:eastAsia="Yu Mincho"/>
          <w:bCs/>
          <w:iCs/>
          <w:lang w:val="en-US" w:eastAsia="ja-JP"/>
        </w:rPr>
        <w:t xml:space="preserve">C-DRX inactive time which can be used for GNSS measurement may be </w:t>
      </w:r>
      <w:r w:rsidR="00F93170">
        <w:rPr>
          <w:rFonts w:eastAsia="Yu Mincho"/>
          <w:bCs/>
          <w:iCs/>
          <w:lang w:val="en-US" w:eastAsia="ja-JP"/>
        </w:rPr>
        <w:t>shorter</w:t>
      </w:r>
      <w:r w:rsidR="00E329A6">
        <w:rPr>
          <w:rFonts w:eastAsia="Yu Mincho"/>
          <w:bCs/>
          <w:iCs/>
          <w:lang w:val="en-US" w:eastAsia="ja-JP"/>
        </w:rPr>
        <w:t xml:space="preserve"> or longer than the GNSS position fix time duration.</w:t>
      </w:r>
    </w:p>
    <w:p w14:paraId="4317C6B3" w14:textId="59D3DF0A" w:rsidR="00E329A6" w:rsidRPr="000459B5" w:rsidRDefault="00E329A6" w:rsidP="00E329A6">
      <w:pPr>
        <w:jc w:val="both"/>
        <w:rPr>
          <w:b/>
        </w:rPr>
      </w:pPr>
      <w:r w:rsidRPr="000459B5">
        <w:rPr>
          <w:b/>
        </w:rPr>
        <w:t xml:space="preserve">Observation </w:t>
      </w:r>
      <w:r>
        <w:rPr>
          <w:b/>
        </w:rPr>
        <w:t>8</w:t>
      </w:r>
      <w:r w:rsidRPr="000459B5">
        <w:rPr>
          <w:b/>
        </w:rPr>
        <w:t xml:space="preserve">: </w:t>
      </w:r>
      <w:r>
        <w:rPr>
          <w:b/>
        </w:rPr>
        <w:t xml:space="preserve">The C-DRX inactive time which can be used for GNSS measurement may be </w:t>
      </w:r>
      <w:r w:rsidR="00F93170">
        <w:rPr>
          <w:b/>
        </w:rPr>
        <w:t>shorter</w:t>
      </w:r>
      <w:r>
        <w:rPr>
          <w:b/>
        </w:rPr>
        <w:t xml:space="preserve"> or longer than the </w:t>
      </w:r>
      <w:r w:rsidR="00AF0361">
        <w:rPr>
          <w:b/>
        </w:rPr>
        <w:t xml:space="preserve">required </w:t>
      </w:r>
      <w:r>
        <w:rPr>
          <w:b/>
        </w:rPr>
        <w:t>GNSS position fix time duration</w:t>
      </w:r>
      <w:r w:rsidRPr="000459B5">
        <w:rPr>
          <w:b/>
        </w:rPr>
        <w:t>.</w:t>
      </w:r>
    </w:p>
    <w:p w14:paraId="3C8E3361" w14:textId="652CC2EB" w:rsidR="00EA781F" w:rsidRDefault="00AF0361" w:rsidP="00FE2082">
      <w:pPr>
        <w:jc w:val="both"/>
      </w:pPr>
      <w:r>
        <w:rPr>
          <w:rFonts w:eastAsia="Yu Mincho"/>
          <w:bCs/>
          <w:iCs/>
          <w:lang w:val="en-US" w:eastAsia="ja-JP"/>
        </w:rPr>
        <w:t xml:space="preserve">If the C-DRX </w:t>
      </w:r>
      <w:r w:rsidR="00F93170">
        <w:rPr>
          <w:rFonts w:eastAsia="Yu Mincho"/>
          <w:bCs/>
          <w:iCs/>
          <w:lang w:val="en-US" w:eastAsia="ja-JP"/>
        </w:rPr>
        <w:t xml:space="preserve">inactive </w:t>
      </w:r>
      <w:r>
        <w:rPr>
          <w:rFonts w:eastAsia="Yu Mincho"/>
          <w:bCs/>
          <w:iCs/>
          <w:lang w:val="en-US" w:eastAsia="ja-JP"/>
        </w:rPr>
        <w:t xml:space="preserve">time </w:t>
      </w:r>
      <w:r w:rsidRPr="00AF0361">
        <w:rPr>
          <w:rFonts w:eastAsia="Yu Mincho"/>
          <w:bCs/>
          <w:iCs/>
          <w:lang w:val="en-US" w:eastAsia="ja-JP"/>
        </w:rPr>
        <w:t>which can be used for GNSS measurement</w:t>
      </w:r>
      <w:r w:rsidR="008E03C5">
        <w:rPr>
          <w:rFonts w:eastAsia="Yu Mincho"/>
          <w:bCs/>
          <w:iCs/>
          <w:lang w:val="en-US" w:eastAsia="ja-JP"/>
        </w:rPr>
        <w:t xml:space="preserve"> is </w:t>
      </w:r>
      <w:r w:rsidR="008E03C5" w:rsidRPr="000459B5">
        <w:t xml:space="preserve">long </w:t>
      </w:r>
      <w:r w:rsidR="008E03C5">
        <w:t xml:space="preserve">enough </w:t>
      </w:r>
      <w:r w:rsidR="008E03C5" w:rsidRPr="000459B5">
        <w:t>to accommodate the GNSS reacquisition</w:t>
      </w:r>
      <w:r w:rsidR="008E03C5">
        <w:t xml:space="preserve">, </w:t>
      </w:r>
      <w:r w:rsidR="00851493">
        <w:t xml:space="preserve">the UE may complete the GNSS measurement within the inactive time. To support this operation, </w:t>
      </w:r>
      <w:r w:rsidR="00AF6F8E">
        <w:t xml:space="preserve">firstly, </w:t>
      </w:r>
      <w:r w:rsidR="00851493">
        <w:t xml:space="preserve">the UE needs to decide when the GNSS measurement should be started within the C-DRX inactive time. Since the </w:t>
      </w:r>
      <w:proofErr w:type="spellStart"/>
      <w:r w:rsidR="00851493">
        <w:t>eNB</w:t>
      </w:r>
      <w:proofErr w:type="spellEnd"/>
      <w:r w:rsidR="00851493">
        <w:t xml:space="preserve"> </w:t>
      </w:r>
      <w:r w:rsidR="00AF6F8E">
        <w:lastRenderedPageBreak/>
        <w:t>does</w:t>
      </w:r>
      <w:r w:rsidR="00851493">
        <w:t xml:space="preserve"> not know whether UE will perform some events such as SIB reading, the simplest option is that it is up to UE implementation to decide </w:t>
      </w:r>
      <w:r w:rsidR="00AF6F8E">
        <w:t xml:space="preserve">when to start the </w:t>
      </w:r>
      <w:r w:rsidR="00851493">
        <w:t xml:space="preserve">GNSS measurement within the inactive time. </w:t>
      </w:r>
      <w:r w:rsidR="00AF6F8E">
        <w:t>Secondly, if the UE measure</w:t>
      </w:r>
      <w:r w:rsidR="00383F58">
        <w:t>d</w:t>
      </w:r>
      <w:r w:rsidR="00AF6F8E">
        <w:t xml:space="preserve"> the GNSS successfully, the UE should inform the </w:t>
      </w:r>
      <w:proofErr w:type="spellStart"/>
      <w:r w:rsidR="00AF6F8E">
        <w:t>eNB</w:t>
      </w:r>
      <w:proofErr w:type="spellEnd"/>
      <w:r w:rsidR="00AF6F8E">
        <w:t xml:space="preserve"> to skip the </w:t>
      </w:r>
      <w:r w:rsidR="00485C64">
        <w:t xml:space="preserve">next </w:t>
      </w:r>
      <w:r w:rsidR="00AF6F8E">
        <w:t>configured GNSS measurement gap</w:t>
      </w:r>
      <w:r w:rsidR="00332D88">
        <w:t xml:space="preserve"> </w:t>
      </w:r>
      <w:r w:rsidR="00AF6F8E">
        <w:t xml:space="preserve"> to avoid the </w:t>
      </w:r>
      <w:r w:rsidR="00485C64">
        <w:t>unnecessary</w:t>
      </w:r>
      <w:r w:rsidR="00AF6F8E">
        <w:t xml:space="preserve"> cellular service interruption. </w:t>
      </w:r>
      <w:r w:rsidR="00953322">
        <w:t xml:space="preserve">On when the notification should be sent to </w:t>
      </w:r>
      <w:proofErr w:type="spellStart"/>
      <w:r w:rsidR="00953322">
        <w:t>eNB</w:t>
      </w:r>
      <w:proofErr w:type="spellEnd"/>
      <w:r w:rsidR="00953322">
        <w:t xml:space="preserve">, to save UE’s power consumption, </w:t>
      </w:r>
      <w:r w:rsidR="007F5EDD">
        <w:t xml:space="preserve">it </w:t>
      </w:r>
      <w:r w:rsidR="00953322">
        <w:t>seems</w:t>
      </w:r>
      <w:r w:rsidR="007F5EDD">
        <w:t xml:space="preserve"> not needed to send the notification right after the GNSS measurement. Instead, the UE may send the notification </w:t>
      </w:r>
      <w:r w:rsidR="00953322">
        <w:t xml:space="preserve">to </w:t>
      </w:r>
      <w:proofErr w:type="spellStart"/>
      <w:r w:rsidR="00953322">
        <w:t>eNB</w:t>
      </w:r>
      <w:proofErr w:type="spellEnd"/>
      <w:r w:rsidR="00953322">
        <w:t xml:space="preserve"> at the start of the next C-DRX active time</w:t>
      </w:r>
      <w:r w:rsidR="00485C64">
        <w:t xml:space="preserve"> or right before the current validity timer expiry</w:t>
      </w:r>
      <w:r w:rsidR="00953322">
        <w:t>.</w:t>
      </w:r>
    </w:p>
    <w:p w14:paraId="3F6EAEA5" w14:textId="00B7CCF7" w:rsidR="00AF6F8E" w:rsidRDefault="00AF6F8E" w:rsidP="0017190B">
      <w:pPr>
        <w:jc w:val="both"/>
        <w:rPr>
          <w:b/>
          <w:bCs/>
        </w:rPr>
      </w:pPr>
      <w:r w:rsidRPr="00AF6F8E">
        <w:rPr>
          <w:b/>
          <w:bCs/>
        </w:rPr>
        <w:t xml:space="preserve">Proposal </w:t>
      </w:r>
      <w:r w:rsidR="00A9197F">
        <w:rPr>
          <w:b/>
          <w:bCs/>
        </w:rPr>
        <w:t>10</w:t>
      </w:r>
      <w:r w:rsidR="0017190B">
        <w:rPr>
          <w:b/>
          <w:bCs/>
        </w:rPr>
        <w:t>a</w:t>
      </w:r>
      <w:r w:rsidRPr="00AF6F8E">
        <w:rPr>
          <w:b/>
          <w:bCs/>
        </w:rPr>
        <w:t>: If the C-DRX inactive time which can be used for GNSS measurement is longer than the required GNSS position fix time duration</w:t>
      </w:r>
      <w:r w:rsidR="0017190B">
        <w:rPr>
          <w:b/>
          <w:bCs/>
        </w:rPr>
        <w:t>, i</w:t>
      </w:r>
      <w:r w:rsidRPr="007F5EDD">
        <w:rPr>
          <w:b/>
          <w:bCs/>
        </w:rPr>
        <w:t xml:space="preserve">t is up to UE implementation to decide </w:t>
      </w:r>
      <w:r w:rsidR="008875B6">
        <w:rPr>
          <w:b/>
          <w:bCs/>
        </w:rPr>
        <w:t xml:space="preserve">whether and </w:t>
      </w:r>
      <w:r w:rsidRPr="007F5EDD">
        <w:rPr>
          <w:b/>
          <w:bCs/>
        </w:rPr>
        <w:t xml:space="preserve">when </w:t>
      </w:r>
      <w:r w:rsidR="007F5EDD" w:rsidRPr="007F5EDD">
        <w:rPr>
          <w:b/>
          <w:bCs/>
        </w:rPr>
        <w:t xml:space="preserve">to </w:t>
      </w:r>
      <w:r w:rsidR="008875B6">
        <w:rPr>
          <w:b/>
          <w:bCs/>
        </w:rPr>
        <w:t>initiate</w:t>
      </w:r>
      <w:r w:rsidRPr="007F5EDD">
        <w:rPr>
          <w:b/>
          <w:bCs/>
        </w:rPr>
        <w:t xml:space="preserve"> GNSS measurement within the inactive time</w:t>
      </w:r>
      <w:r w:rsidR="007F5EDD" w:rsidRPr="007F5EDD">
        <w:rPr>
          <w:b/>
          <w:bCs/>
        </w:rPr>
        <w:t xml:space="preserve">. </w:t>
      </w:r>
    </w:p>
    <w:p w14:paraId="6EBE1D93" w14:textId="263EDA1A" w:rsidR="00485C64" w:rsidRPr="0058350F" w:rsidRDefault="0058350F" w:rsidP="0058350F">
      <w:pPr>
        <w:jc w:val="both"/>
        <w:rPr>
          <w:b/>
          <w:bCs/>
        </w:rPr>
      </w:pPr>
      <w:r>
        <w:rPr>
          <w:b/>
          <w:bCs/>
        </w:rPr>
        <w:t xml:space="preserve">Proposal </w:t>
      </w:r>
      <w:r w:rsidR="00A9197F">
        <w:rPr>
          <w:b/>
          <w:bCs/>
        </w:rPr>
        <w:t>10</w:t>
      </w:r>
      <w:r>
        <w:rPr>
          <w:b/>
          <w:bCs/>
        </w:rPr>
        <w:t xml:space="preserve">b: </w:t>
      </w:r>
      <w:r w:rsidR="007F5EDD" w:rsidRPr="0058350F">
        <w:rPr>
          <w:b/>
          <w:bCs/>
        </w:rPr>
        <w:t xml:space="preserve">The UE </w:t>
      </w:r>
      <w:r w:rsidR="00485C64" w:rsidRPr="0058350F">
        <w:rPr>
          <w:b/>
          <w:bCs/>
        </w:rPr>
        <w:t xml:space="preserve">should notify </w:t>
      </w:r>
      <w:proofErr w:type="spellStart"/>
      <w:r w:rsidR="00485C64" w:rsidRPr="0058350F">
        <w:rPr>
          <w:b/>
          <w:bCs/>
        </w:rPr>
        <w:t>eNB</w:t>
      </w:r>
      <w:proofErr w:type="spellEnd"/>
      <w:r w:rsidR="00485C64" w:rsidRPr="0058350F">
        <w:rPr>
          <w:b/>
          <w:bCs/>
        </w:rPr>
        <w:t xml:space="preserve"> </w:t>
      </w:r>
      <w:r w:rsidR="008875B6" w:rsidRPr="0058350F">
        <w:rPr>
          <w:b/>
          <w:bCs/>
        </w:rPr>
        <w:t xml:space="preserve">for </w:t>
      </w:r>
      <w:r w:rsidR="00485C64" w:rsidRPr="0058350F">
        <w:rPr>
          <w:b/>
          <w:bCs/>
        </w:rPr>
        <w:t xml:space="preserve">the </w:t>
      </w:r>
      <w:r w:rsidR="007F5EDD" w:rsidRPr="0058350F">
        <w:rPr>
          <w:b/>
          <w:bCs/>
        </w:rPr>
        <w:t xml:space="preserve">successful </w:t>
      </w:r>
      <w:r w:rsidR="000A1F92">
        <w:rPr>
          <w:b/>
          <w:bCs/>
        </w:rPr>
        <w:t xml:space="preserve">autonomous </w:t>
      </w:r>
      <w:r w:rsidR="001029C5" w:rsidRPr="0058350F">
        <w:rPr>
          <w:b/>
          <w:bCs/>
        </w:rPr>
        <w:t>GNSS measurement</w:t>
      </w:r>
      <w:r w:rsidR="00FC6604">
        <w:rPr>
          <w:b/>
          <w:bCs/>
        </w:rPr>
        <w:t xml:space="preserve"> </w:t>
      </w:r>
      <w:r w:rsidR="000A1F92">
        <w:rPr>
          <w:b/>
          <w:bCs/>
        </w:rPr>
        <w:t>in the C-DRX inactive time</w:t>
      </w:r>
      <w:r w:rsidR="001029C5" w:rsidRPr="0058350F">
        <w:rPr>
          <w:b/>
          <w:bCs/>
        </w:rPr>
        <w:t xml:space="preserve">. </w:t>
      </w:r>
      <w:r>
        <w:rPr>
          <w:b/>
          <w:bCs/>
        </w:rPr>
        <w:t>RAN2 to discuss</w:t>
      </w:r>
      <w:r w:rsidR="00485C64" w:rsidRPr="0058350F">
        <w:rPr>
          <w:b/>
          <w:bCs/>
        </w:rPr>
        <w:t xml:space="preserve"> when the notification should be sent.</w:t>
      </w:r>
    </w:p>
    <w:p w14:paraId="3A11535E" w14:textId="5441DE07" w:rsidR="001029C5" w:rsidRPr="0058350F" w:rsidRDefault="0058350F" w:rsidP="0058350F">
      <w:pPr>
        <w:jc w:val="both"/>
        <w:rPr>
          <w:b/>
          <w:bCs/>
        </w:rPr>
      </w:pPr>
      <w:r>
        <w:rPr>
          <w:b/>
          <w:bCs/>
        </w:rPr>
        <w:t xml:space="preserve">Proposal </w:t>
      </w:r>
      <w:r w:rsidR="00A9197F">
        <w:rPr>
          <w:b/>
          <w:bCs/>
        </w:rPr>
        <w:t>10</w:t>
      </w:r>
      <w:r>
        <w:rPr>
          <w:b/>
          <w:bCs/>
        </w:rPr>
        <w:t xml:space="preserve">c: </w:t>
      </w:r>
      <w:r w:rsidR="00482F47" w:rsidRPr="0058350F">
        <w:rPr>
          <w:b/>
          <w:bCs/>
        </w:rPr>
        <w:t xml:space="preserve">After successful </w:t>
      </w:r>
      <w:r w:rsidR="00BE3DFE">
        <w:rPr>
          <w:b/>
          <w:bCs/>
        </w:rPr>
        <w:t xml:space="preserve">autonomous </w:t>
      </w:r>
      <w:r w:rsidR="00482F47" w:rsidRPr="0058350F">
        <w:rPr>
          <w:b/>
          <w:bCs/>
        </w:rPr>
        <w:t>GNSS measurement</w:t>
      </w:r>
      <w:r w:rsidR="00BE3DFE">
        <w:rPr>
          <w:b/>
          <w:bCs/>
        </w:rPr>
        <w:t xml:space="preserve"> in the C-DRX inactive time</w:t>
      </w:r>
      <w:r w:rsidR="00482F47" w:rsidRPr="0058350F">
        <w:rPr>
          <w:b/>
          <w:bCs/>
        </w:rPr>
        <w:t>, t</w:t>
      </w:r>
      <w:r w:rsidR="00485C64" w:rsidRPr="0058350F">
        <w:rPr>
          <w:b/>
          <w:bCs/>
        </w:rPr>
        <w:t>he next</w:t>
      </w:r>
      <w:r w:rsidR="001029C5" w:rsidRPr="0058350F">
        <w:rPr>
          <w:b/>
          <w:bCs/>
        </w:rPr>
        <w:t xml:space="preserve"> configured GNSS measurement gap</w:t>
      </w:r>
      <w:r w:rsidR="00485C64" w:rsidRPr="0058350F">
        <w:rPr>
          <w:b/>
          <w:bCs/>
        </w:rPr>
        <w:t xml:space="preserve"> can be skipped</w:t>
      </w:r>
      <w:r w:rsidR="001029C5" w:rsidRPr="0058350F">
        <w:rPr>
          <w:b/>
          <w:bCs/>
        </w:rPr>
        <w:t xml:space="preserve">. </w:t>
      </w:r>
    </w:p>
    <w:p w14:paraId="48F422BE" w14:textId="0D27342D" w:rsidR="005A5554" w:rsidRDefault="00F93170" w:rsidP="00FE2082">
      <w:pPr>
        <w:jc w:val="both"/>
        <w:rPr>
          <w:bCs/>
        </w:rPr>
      </w:pPr>
      <w:r w:rsidRPr="00F93170">
        <w:rPr>
          <w:rFonts w:eastAsia="Yu Mincho"/>
          <w:bCs/>
          <w:iCs/>
          <w:lang w:val="en-US" w:eastAsia="ja-JP"/>
        </w:rPr>
        <w:t xml:space="preserve">If the C-DRX </w:t>
      </w:r>
      <w:r>
        <w:rPr>
          <w:rFonts w:eastAsia="Yu Mincho"/>
          <w:bCs/>
          <w:iCs/>
          <w:lang w:val="en-US" w:eastAsia="ja-JP"/>
        </w:rPr>
        <w:t xml:space="preserve">inactive </w:t>
      </w:r>
      <w:r w:rsidRPr="00F93170">
        <w:rPr>
          <w:rFonts w:eastAsia="Yu Mincho"/>
          <w:bCs/>
          <w:iCs/>
          <w:lang w:val="en-US" w:eastAsia="ja-JP"/>
        </w:rPr>
        <w:t xml:space="preserve">time which can be used for GNSS measurement is shorter than </w:t>
      </w:r>
      <w:r w:rsidRPr="00F93170">
        <w:rPr>
          <w:bCs/>
        </w:rPr>
        <w:t>the required GNSS position fix time duration,</w:t>
      </w:r>
      <w:r>
        <w:rPr>
          <w:bCs/>
        </w:rPr>
        <w:t xml:space="preserve"> the UE </w:t>
      </w:r>
      <w:r w:rsidR="00400380">
        <w:rPr>
          <w:bCs/>
        </w:rPr>
        <w:t>needs to</w:t>
      </w:r>
      <w:r>
        <w:rPr>
          <w:bCs/>
        </w:rPr>
        <w:t xml:space="preserve"> perform the GNSS measurement with a GNSS measurement gap since at least part of the measurement </w:t>
      </w:r>
      <w:r w:rsidR="00400380">
        <w:rPr>
          <w:bCs/>
        </w:rPr>
        <w:t>will</w:t>
      </w:r>
      <w:r>
        <w:rPr>
          <w:bCs/>
        </w:rPr>
        <w:t xml:space="preserve"> overlap with the C-DRX active time. </w:t>
      </w:r>
      <w:r w:rsidR="00400380">
        <w:rPr>
          <w:bCs/>
        </w:rPr>
        <w:t>A</w:t>
      </w:r>
      <w:r w:rsidR="00C453EC">
        <w:rPr>
          <w:bCs/>
        </w:rPr>
        <w:t xml:space="preserve">s a baseline, the UE should follow the GNSS measurement gap configured by </w:t>
      </w:r>
      <w:proofErr w:type="spellStart"/>
      <w:r w:rsidR="00C453EC">
        <w:rPr>
          <w:bCs/>
        </w:rPr>
        <w:t>eNB</w:t>
      </w:r>
      <w:proofErr w:type="spellEnd"/>
      <w:r w:rsidR="00C453EC">
        <w:rPr>
          <w:bCs/>
        </w:rPr>
        <w:t xml:space="preserve">. </w:t>
      </w:r>
      <w:r w:rsidR="00400380">
        <w:rPr>
          <w:bCs/>
        </w:rPr>
        <w:t>In some cases, if the UE finds the C-DRX inactive time contain</w:t>
      </w:r>
      <w:r w:rsidR="005019A1">
        <w:rPr>
          <w:bCs/>
        </w:rPr>
        <w:t>s</w:t>
      </w:r>
      <w:r w:rsidR="00400380">
        <w:rPr>
          <w:bCs/>
        </w:rPr>
        <w:t xml:space="preserve"> part of the GNSS measurement gap, </w:t>
      </w:r>
      <w:r w:rsidR="005019A1">
        <w:rPr>
          <w:bCs/>
        </w:rPr>
        <w:t>the UE may</w:t>
      </w:r>
      <w:r w:rsidR="00400380">
        <w:rPr>
          <w:bCs/>
        </w:rPr>
        <w:t xml:space="preserve"> decide whether to initiate the GNSS measurement gap in the inactive time before the scheduled </w:t>
      </w:r>
      <w:r w:rsidR="005019A1">
        <w:rPr>
          <w:bCs/>
        </w:rPr>
        <w:t xml:space="preserve">GNSS MG </w:t>
      </w:r>
      <w:proofErr w:type="gramStart"/>
      <w:r w:rsidR="005019A1">
        <w:rPr>
          <w:bCs/>
        </w:rPr>
        <w:t>in order to</w:t>
      </w:r>
      <w:proofErr w:type="gramEnd"/>
      <w:r w:rsidR="005019A1">
        <w:rPr>
          <w:bCs/>
        </w:rPr>
        <w:t xml:space="preserve"> utilize the inactive time as much as possible and thus reduce the gap overlap with C-DRX active time</w:t>
      </w:r>
      <w:r w:rsidR="00400380">
        <w:rPr>
          <w:bCs/>
        </w:rPr>
        <w:t xml:space="preserve">. </w:t>
      </w:r>
    </w:p>
    <w:p w14:paraId="00C31BE4" w14:textId="7DEF9BED" w:rsidR="00BB6E53" w:rsidRPr="00F14B05" w:rsidRDefault="00F14B05" w:rsidP="00F14B05">
      <w:pPr>
        <w:jc w:val="both"/>
        <w:rPr>
          <w:b/>
          <w:bCs/>
        </w:rPr>
      </w:pPr>
      <w:r>
        <w:rPr>
          <w:b/>
          <w:bCs/>
        </w:rPr>
        <w:t>Proposal 1</w:t>
      </w:r>
      <w:r w:rsidR="00A9197F">
        <w:rPr>
          <w:b/>
          <w:bCs/>
        </w:rPr>
        <w:t>1</w:t>
      </w:r>
      <w:r>
        <w:rPr>
          <w:b/>
          <w:bCs/>
        </w:rPr>
        <w:t xml:space="preserve">: </w:t>
      </w:r>
      <w:r w:rsidR="00C20655" w:rsidRPr="00AF6F8E">
        <w:rPr>
          <w:b/>
          <w:bCs/>
        </w:rPr>
        <w:t xml:space="preserve">If the C-DRX inactive time which can be used for GNSS measurement is </w:t>
      </w:r>
      <w:r w:rsidR="00C20655">
        <w:rPr>
          <w:b/>
          <w:bCs/>
        </w:rPr>
        <w:t>less</w:t>
      </w:r>
      <w:r w:rsidR="00C20655" w:rsidRPr="00AF6F8E">
        <w:rPr>
          <w:b/>
          <w:bCs/>
        </w:rPr>
        <w:t xml:space="preserve"> than the required GNSS position fix time duration</w:t>
      </w:r>
      <w:r w:rsidR="00C20655">
        <w:rPr>
          <w:b/>
          <w:bCs/>
        </w:rPr>
        <w:t xml:space="preserve">, </w:t>
      </w:r>
      <w:r w:rsidR="00BB6E53" w:rsidRPr="00F14B05">
        <w:rPr>
          <w:b/>
          <w:bCs/>
        </w:rPr>
        <w:t>UE can initiate GNSS measurement gap in the inactive time before the scheduled GNSS measurement gap</w:t>
      </w:r>
      <w:r w:rsidR="00453406">
        <w:rPr>
          <w:b/>
          <w:bCs/>
        </w:rPr>
        <w:t xml:space="preserve"> if it </w:t>
      </w:r>
      <w:r w:rsidR="00791516">
        <w:rPr>
          <w:b/>
          <w:bCs/>
        </w:rPr>
        <w:t xml:space="preserve">detects the gap </w:t>
      </w:r>
      <w:r w:rsidR="00B1337C">
        <w:rPr>
          <w:b/>
          <w:bCs/>
        </w:rPr>
        <w:t xml:space="preserve">partly </w:t>
      </w:r>
      <w:r w:rsidR="00791516">
        <w:rPr>
          <w:b/>
          <w:bCs/>
        </w:rPr>
        <w:t xml:space="preserve">overlapped with C-DRX </w:t>
      </w:r>
      <w:r w:rsidR="00166711">
        <w:rPr>
          <w:b/>
          <w:bCs/>
        </w:rPr>
        <w:t>in</w:t>
      </w:r>
      <w:r w:rsidR="00791516">
        <w:rPr>
          <w:b/>
          <w:bCs/>
        </w:rPr>
        <w:t>active time</w:t>
      </w:r>
      <w:r w:rsidR="00BB6E53" w:rsidRPr="00F14B05">
        <w:rPr>
          <w:b/>
          <w:bCs/>
        </w:rPr>
        <w:t xml:space="preserve">. </w:t>
      </w:r>
    </w:p>
    <w:p w14:paraId="4178368B" w14:textId="7825E61C" w:rsidR="00D751F3" w:rsidRDefault="00D751F3" w:rsidP="00D751F3">
      <w:pPr>
        <w:rPr>
          <w:lang w:val="da-DK" w:eastAsia="zh-CN"/>
        </w:rPr>
      </w:pPr>
    </w:p>
    <w:p w14:paraId="65E070DE" w14:textId="1A628118" w:rsidR="00676D60" w:rsidRPr="004551BD" w:rsidRDefault="00676D60" w:rsidP="00676D60">
      <w:pPr>
        <w:pStyle w:val="Heading2"/>
      </w:pPr>
      <w:r w:rsidRPr="00EC33E7">
        <w:rPr>
          <w:lang w:val="da-DK"/>
        </w:rPr>
        <w:t>2.</w:t>
      </w:r>
      <w:r>
        <w:rPr>
          <w:lang w:val="da-DK"/>
        </w:rPr>
        <w:t>4</w:t>
      </w:r>
      <w:r w:rsidRPr="00EC33E7">
        <w:rPr>
          <w:lang w:val="da-DK"/>
        </w:rPr>
        <w:tab/>
      </w:r>
      <w:r>
        <w:rPr>
          <w:lang w:val="da-DK"/>
        </w:rPr>
        <w:t xml:space="preserve">GNSS </w:t>
      </w:r>
      <w:proofErr w:type="spellStart"/>
      <w:r>
        <w:rPr>
          <w:lang w:val="da-DK"/>
        </w:rPr>
        <w:t>measurements</w:t>
      </w:r>
      <w:proofErr w:type="spellEnd"/>
      <w:r>
        <w:rPr>
          <w:lang w:val="da-DK"/>
        </w:rPr>
        <w:t xml:space="preserve"> in </w:t>
      </w:r>
      <w:proofErr w:type="spellStart"/>
      <w:r w:rsidRPr="004551BD">
        <w:rPr>
          <w:lang w:val="da-DK"/>
        </w:rPr>
        <w:t>configured</w:t>
      </w:r>
      <w:proofErr w:type="spellEnd"/>
      <w:r w:rsidRPr="004551BD">
        <w:rPr>
          <w:lang w:val="da-DK"/>
        </w:rPr>
        <w:t xml:space="preserve"> </w:t>
      </w:r>
      <w:r w:rsidR="005315FB">
        <w:rPr>
          <w:lang w:val="da-DK"/>
        </w:rPr>
        <w:t xml:space="preserve">PDCCH </w:t>
      </w:r>
      <w:proofErr w:type="spellStart"/>
      <w:r w:rsidRPr="004551BD">
        <w:rPr>
          <w:lang w:val="da-DK"/>
        </w:rPr>
        <w:t>search</w:t>
      </w:r>
      <w:proofErr w:type="spellEnd"/>
      <w:r w:rsidRPr="004551BD">
        <w:rPr>
          <w:lang w:val="da-DK"/>
        </w:rPr>
        <w:t xml:space="preserve"> </w:t>
      </w:r>
      <w:proofErr w:type="spellStart"/>
      <w:r w:rsidRPr="004551BD">
        <w:rPr>
          <w:lang w:val="da-DK"/>
        </w:rPr>
        <w:t>space</w:t>
      </w:r>
      <w:proofErr w:type="spellEnd"/>
      <w:r w:rsidRPr="004551BD">
        <w:rPr>
          <w:lang w:val="da-DK"/>
        </w:rPr>
        <w:t xml:space="preserve"> </w:t>
      </w:r>
      <w:proofErr w:type="spellStart"/>
      <w:r w:rsidRPr="004551BD">
        <w:rPr>
          <w:lang w:val="da-DK"/>
        </w:rPr>
        <w:t>gap</w:t>
      </w:r>
      <w:proofErr w:type="spellEnd"/>
      <w:r w:rsidRPr="004551BD">
        <w:rPr>
          <w:lang w:val="da-DK"/>
        </w:rPr>
        <w:t xml:space="preserve"> (</w:t>
      </w:r>
      <w:proofErr w:type="spellStart"/>
      <w:r w:rsidRPr="004551BD">
        <w:rPr>
          <w:lang w:val="da-DK"/>
        </w:rPr>
        <w:t>natural</w:t>
      </w:r>
      <w:proofErr w:type="spellEnd"/>
      <w:r w:rsidRPr="004551BD">
        <w:rPr>
          <w:lang w:val="da-DK"/>
        </w:rPr>
        <w:t xml:space="preserve"> </w:t>
      </w:r>
      <w:proofErr w:type="spellStart"/>
      <w:r w:rsidRPr="004551BD">
        <w:rPr>
          <w:lang w:val="da-DK"/>
        </w:rPr>
        <w:t>gap</w:t>
      </w:r>
      <w:proofErr w:type="spellEnd"/>
      <w:r w:rsidRPr="004551BD">
        <w:rPr>
          <w:lang w:val="da-DK"/>
        </w:rPr>
        <w:t>)</w:t>
      </w:r>
    </w:p>
    <w:p w14:paraId="61A2625A" w14:textId="2FFBF986" w:rsidR="00FD23F9" w:rsidRPr="006152E6" w:rsidRDefault="00FD23F9" w:rsidP="006152E6">
      <w:pPr>
        <w:jc w:val="both"/>
        <w:rPr>
          <w:rFonts w:eastAsia="Yu Mincho"/>
          <w:bCs/>
          <w:iCs/>
          <w:lang w:val="en-US" w:eastAsia="ja-JP"/>
        </w:rPr>
      </w:pPr>
      <w:r w:rsidRPr="006152E6">
        <w:rPr>
          <w:rFonts w:eastAsia="Yu Mincho"/>
          <w:bCs/>
          <w:iCs/>
          <w:lang w:val="en-US" w:eastAsia="ja-JP"/>
        </w:rPr>
        <w:t xml:space="preserve">In NB-IoT, connected mode measurements was introduced in Rel-17. There is no explicit scheduling gap created for this purpose. UE is expected to make use of gaps already configured for PDCCH search-space and C-DRX </w:t>
      </w:r>
      <w:proofErr w:type="spellStart"/>
      <w:r w:rsidRPr="006152E6">
        <w:rPr>
          <w:rFonts w:eastAsia="Yu Mincho"/>
          <w:bCs/>
          <w:iCs/>
          <w:lang w:val="en-US" w:eastAsia="ja-JP"/>
        </w:rPr>
        <w:t>offtime</w:t>
      </w:r>
      <w:proofErr w:type="spellEnd"/>
      <w:r w:rsidRPr="006152E6">
        <w:rPr>
          <w:rFonts w:eastAsia="Yu Mincho"/>
          <w:bCs/>
          <w:iCs/>
          <w:lang w:val="en-US" w:eastAsia="ja-JP"/>
        </w:rPr>
        <w:t xml:space="preserve"> for this purpose.</w:t>
      </w:r>
    </w:p>
    <w:p w14:paraId="2BC67B04" w14:textId="77777777" w:rsidR="00FD23F9" w:rsidRPr="00FD23F9" w:rsidRDefault="00FD23F9" w:rsidP="006152E6">
      <w:pPr>
        <w:jc w:val="both"/>
        <w:rPr>
          <w:lang w:val="da-DK"/>
        </w:rPr>
      </w:pPr>
      <w:proofErr w:type="spellStart"/>
      <w:r w:rsidRPr="00FD23F9">
        <w:rPr>
          <w:lang w:val="da-DK"/>
        </w:rPr>
        <w:t>Details</w:t>
      </w:r>
      <w:proofErr w:type="spellEnd"/>
      <w:r w:rsidRPr="00FD23F9">
        <w:rPr>
          <w:lang w:val="da-DK"/>
        </w:rPr>
        <w:t xml:space="preserve"> on the </w:t>
      </w:r>
      <w:proofErr w:type="spellStart"/>
      <w:r w:rsidRPr="00FD23F9">
        <w:rPr>
          <w:lang w:val="da-DK"/>
        </w:rPr>
        <w:t>search</w:t>
      </w:r>
      <w:proofErr w:type="spellEnd"/>
      <w:r w:rsidRPr="00FD23F9">
        <w:rPr>
          <w:lang w:val="da-DK"/>
        </w:rPr>
        <w:t xml:space="preserve"> </w:t>
      </w:r>
      <w:proofErr w:type="spellStart"/>
      <w:r w:rsidRPr="00FD23F9">
        <w:rPr>
          <w:lang w:val="da-DK"/>
        </w:rPr>
        <w:t>space</w:t>
      </w:r>
      <w:proofErr w:type="spellEnd"/>
      <w:r w:rsidRPr="00FD23F9">
        <w:rPr>
          <w:lang w:val="da-DK"/>
        </w:rPr>
        <w:t xml:space="preserve"> </w:t>
      </w:r>
      <w:proofErr w:type="spellStart"/>
      <w:r w:rsidRPr="00FD23F9">
        <w:rPr>
          <w:lang w:val="da-DK"/>
        </w:rPr>
        <w:t>configuration</w:t>
      </w:r>
      <w:proofErr w:type="spellEnd"/>
      <w:r w:rsidRPr="00FD23F9">
        <w:rPr>
          <w:lang w:val="da-DK"/>
        </w:rPr>
        <w:t xml:space="preserve"> (for NB-</w:t>
      </w:r>
      <w:proofErr w:type="spellStart"/>
      <w:r w:rsidRPr="00FD23F9">
        <w:rPr>
          <w:lang w:val="da-DK"/>
        </w:rPr>
        <w:t>IoT</w:t>
      </w:r>
      <w:proofErr w:type="spellEnd"/>
      <w:r w:rsidRPr="00FD23F9">
        <w:rPr>
          <w:lang w:val="da-DK"/>
        </w:rPr>
        <w:t xml:space="preserve">) </w:t>
      </w:r>
      <w:proofErr w:type="spellStart"/>
      <w:r w:rsidRPr="00FD23F9">
        <w:rPr>
          <w:lang w:val="da-DK"/>
        </w:rPr>
        <w:t>are</w:t>
      </w:r>
      <w:proofErr w:type="spellEnd"/>
      <w:r w:rsidRPr="00FD23F9">
        <w:rPr>
          <w:lang w:val="da-DK"/>
        </w:rPr>
        <w:t xml:space="preserve"> given </w:t>
      </w:r>
      <w:proofErr w:type="spellStart"/>
      <w:r w:rsidRPr="00FD23F9">
        <w:rPr>
          <w:lang w:val="da-DK"/>
        </w:rPr>
        <w:t>below</w:t>
      </w:r>
      <w:proofErr w:type="spellEnd"/>
      <w:r w:rsidRPr="00FD23F9">
        <w:rPr>
          <w:lang w:val="da-DK"/>
        </w:rPr>
        <w:t xml:space="preserve">. Note </w:t>
      </w:r>
      <w:proofErr w:type="spellStart"/>
      <w:r w:rsidRPr="00FD23F9">
        <w:rPr>
          <w:lang w:val="da-DK"/>
        </w:rPr>
        <w:t>how</w:t>
      </w:r>
      <w:proofErr w:type="spellEnd"/>
      <w:r w:rsidRPr="00FD23F9">
        <w:rPr>
          <w:lang w:val="da-DK"/>
        </w:rPr>
        <w:t xml:space="preserve"> the start offset (</w:t>
      </w:r>
      <w:proofErr w:type="spellStart"/>
      <w:r w:rsidRPr="00FD23F9">
        <w:rPr>
          <w:i/>
          <w:iCs/>
          <w:lang w:val="da-DK"/>
        </w:rPr>
        <w:t>alpha_offset</w:t>
      </w:r>
      <w:proofErr w:type="spellEnd"/>
      <w:r w:rsidRPr="00FD23F9">
        <w:rPr>
          <w:i/>
          <w:iCs/>
          <w:lang w:val="da-DK"/>
        </w:rPr>
        <w:t xml:space="preserve"> * </w:t>
      </w:r>
      <w:proofErr w:type="spellStart"/>
      <w:r w:rsidRPr="00FD23F9">
        <w:rPr>
          <w:i/>
          <w:iCs/>
          <w:lang w:val="da-DK"/>
        </w:rPr>
        <w:t>R_max</w:t>
      </w:r>
      <w:proofErr w:type="spellEnd"/>
      <w:r w:rsidRPr="00FD23F9">
        <w:rPr>
          <w:i/>
          <w:iCs/>
          <w:lang w:val="da-DK"/>
        </w:rPr>
        <w:t xml:space="preserve"> * G</w:t>
      </w:r>
      <w:r w:rsidRPr="00FD23F9">
        <w:rPr>
          <w:lang w:val="da-DK"/>
        </w:rPr>
        <w:t xml:space="preserve">) in 36.213 </w:t>
      </w:r>
      <w:proofErr w:type="spellStart"/>
      <w:r w:rsidRPr="00FD23F9">
        <w:rPr>
          <w:lang w:val="da-DK"/>
        </w:rPr>
        <w:t>defines</w:t>
      </w:r>
      <w:proofErr w:type="spellEnd"/>
      <w:r w:rsidRPr="00FD23F9">
        <w:rPr>
          <w:lang w:val="da-DK"/>
        </w:rPr>
        <w:t xml:space="preserve"> the offset </w:t>
      </w:r>
      <w:proofErr w:type="spellStart"/>
      <w:r w:rsidRPr="00FD23F9">
        <w:rPr>
          <w:lang w:val="da-DK"/>
        </w:rPr>
        <w:t>between</w:t>
      </w:r>
      <w:proofErr w:type="spellEnd"/>
      <w:r w:rsidRPr="00FD23F9">
        <w:rPr>
          <w:lang w:val="da-DK"/>
        </w:rPr>
        <w:t xml:space="preserve"> PDDCH </w:t>
      </w:r>
      <w:proofErr w:type="spellStart"/>
      <w:r w:rsidRPr="00FD23F9">
        <w:rPr>
          <w:lang w:val="da-DK"/>
        </w:rPr>
        <w:t>monitoring</w:t>
      </w:r>
      <w:proofErr w:type="spellEnd"/>
      <w:r w:rsidRPr="00FD23F9">
        <w:rPr>
          <w:lang w:val="da-DK"/>
        </w:rPr>
        <w:t xml:space="preserve"> </w:t>
      </w:r>
      <w:proofErr w:type="spellStart"/>
      <w:r w:rsidRPr="00FD23F9">
        <w:rPr>
          <w:lang w:val="da-DK"/>
        </w:rPr>
        <w:t>indications</w:t>
      </w:r>
      <w:proofErr w:type="spellEnd"/>
      <w:r w:rsidRPr="00FD23F9">
        <w:rPr>
          <w:lang w:val="da-DK"/>
        </w:rPr>
        <w:t xml:space="preserve"> </w:t>
      </w:r>
      <w:proofErr w:type="spellStart"/>
      <w:r w:rsidRPr="00FD23F9">
        <w:rPr>
          <w:lang w:val="da-DK"/>
        </w:rPr>
        <w:t>can</w:t>
      </w:r>
      <w:proofErr w:type="spellEnd"/>
      <w:r w:rsidRPr="00FD23F9">
        <w:rPr>
          <w:lang w:val="da-DK"/>
        </w:rPr>
        <w:t xml:space="preserve"> </w:t>
      </w:r>
      <w:proofErr w:type="spellStart"/>
      <w:r w:rsidRPr="00FD23F9">
        <w:rPr>
          <w:lang w:val="da-DK"/>
        </w:rPr>
        <w:t>become</w:t>
      </w:r>
      <w:proofErr w:type="spellEnd"/>
      <w:r w:rsidRPr="00FD23F9">
        <w:rPr>
          <w:lang w:val="da-DK"/>
        </w:rPr>
        <w:t xml:space="preserve"> </w:t>
      </w:r>
      <w:proofErr w:type="spellStart"/>
      <w:r w:rsidRPr="00FD23F9">
        <w:rPr>
          <w:lang w:val="da-DK"/>
        </w:rPr>
        <w:t>very</w:t>
      </w:r>
      <w:proofErr w:type="spellEnd"/>
      <w:r w:rsidRPr="00FD23F9">
        <w:rPr>
          <w:lang w:val="da-DK"/>
        </w:rPr>
        <w:t xml:space="preserve"> long </w:t>
      </w:r>
      <w:proofErr w:type="spellStart"/>
      <w:r w:rsidRPr="00FD23F9">
        <w:rPr>
          <w:lang w:val="da-DK"/>
        </w:rPr>
        <w:t>depending</w:t>
      </w:r>
      <w:proofErr w:type="spellEnd"/>
      <w:r w:rsidRPr="00FD23F9">
        <w:rPr>
          <w:lang w:val="da-DK"/>
        </w:rPr>
        <w:t xml:space="preserve"> on the </w:t>
      </w:r>
      <w:proofErr w:type="spellStart"/>
      <w:r w:rsidRPr="00FD23F9">
        <w:rPr>
          <w:lang w:val="da-DK"/>
        </w:rPr>
        <w:t>configuration</w:t>
      </w:r>
      <w:proofErr w:type="spellEnd"/>
      <w:r w:rsidRPr="00FD23F9">
        <w:rPr>
          <w:lang w:val="da-DK"/>
        </w:rPr>
        <w:t xml:space="preserve"> of </w:t>
      </w:r>
      <w:proofErr w:type="spellStart"/>
      <w:r w:rsidRPr="00FD23F9">
        <w:rPr>
          <w:i/>
          <w:iCs/>
          <w:lang w:val="da-DK"/>
        </w:rPr>
        <w:t>npdcch-NumRepetitions</w:t>
      </w:r>
      <w:proofErr w:type="spellEnd"/>
      <w:r w:rsidRPr="00FD23F9">
        <w:rPr>
          <w:i/>
          <w:iCs/>
          <w:lang w:val="da-DK"/>
        </w:rPr>
        <w:t xml:space="preserve">, </w:t>
      </w:r>
      <w:proofErr w:type="spellStart"/>
      <w:r w:rsidRPr="00FD23F9">
        <w:rPr>
          <w:i/>
          <w:iCs/>
          <w:lang w:val="da-DK"/>
        </w:rPr>
        <w:t>npdcch</w:t>
      </w:r>
      <w:proofErr w:type="spellEnd"/>
      <w:r w:rsidRPr="00FD23F9">
        <w:rPr>
          <w:i/>
          <w:iCs/>
          <w:lang w:val="da-DK"/>
        </w:rPr>
        <w:t>-</w:t>
      </w:r>
      <w:proofErr w:type="spellStart"/>
      <w:r w:rsidRPr="00FD23F9">
        <w:rPr>
          <w:i/>
          <w:iCs/>
          <w:lang w:val="da-DK"/>
        </w:rPr>
        <w:t>StartSF</w:t>
      </w:r>
      <w:proofErr w:type="spellEnd"/>
      <w:r w:rsidRPr="00FD23F9">
        <w:rPr>
          <w:i/>
          <w:iCs/>
          <w:lang w:val="da-DK"/>
        </w:rPr>
        <w:t xml:space="preserve">-USS and </w:t>
      </w:r>
      <w:proofErr w:type="spellStart"/>
      <w:r w:rsidRPr="00FD23F9">
        <w:rPr>
          <w:i/>
          <w:iCs/>
          <w:lang w:val="da-DK"/>
        </w:rPr>
        <w:t>npdcch</w:t>
      </w:r>
      <w:proofErr w:type="spellEnd"/>
      <w:r w:rsidRPr="00FD23F9">
        <w:rPr>
          <w:i/>
          <w:iCs/>
          <w:lang w:val="da-DK"/>
        </w:rPr>
        <w:t>-Offset-USS</w:t>
      </w:r>
      <w:r w:rsidRPr="00FD23F9">
        <w:rPr>
          <w:lang w:val="da-DK"/>
        </w:rPr>
        <w:t xml:space="preserve"> in 36.331.</w:t>
      </w:r>
    </w:p>
    <w:tbl>
      <w:tblPr>
        <w:tblStyle w:val="TableGrid"/>
        <w:tblW w:w="0" w:type="auto"/>
        <w:tblInd w:w="360" w:type="dxa"/>
        <w:tblLook w:val="04A0" w:firstRow="1" w:lastRow="0" w:firstColumn="1" w:lastColumn="0" w:noHBand="0" w:noVBand="1"/>
      </w:tblPr>
      <w:tblGrid>
        <w:gridCol w:w="9271"/>
      </w:tblGrid>
      <w:tr w:rsidR="00FD23F9" w14:paraId="2B46623E" w14:textId="77777777" w:rsidTr="003E3DC3">
        <w:tc>
          <w:tcPr>
            <w:tcW w:w="9913" w:type="dxa"/>
          </w:tcPr>
          <w:p w14:paraId="786A061E" w14:textId="77777777" w:rsidR="00FD23F9" w:rsidRDefault="00FD23F9" w:rsidP="003E3DC3">
            <w:pPr>
              <w:jc w:val="both"/>
            </w:pPr>
            <w:r>
              <w:t>36.331:</w:t>
            </w:r>
          </w:p>
          <w:p w14:paraId="1679998C" w14:textId="77777777" w:rsidR="00FD23F9" w:rsidRPr="00BA1B34" w:rsidRDefault="00FD23F9" w:rsidP="003E3DC3">
            <w:pPr>
              <w:pStyle w:val="TH"/>
              <w:rPr>
                <w:bCs/>
                <w:i/>
                <w:iCs/>
                <w:noProof/>
              </w:rPr>
            </w:pPr>
            <w:r w:rsidRPr="00BA1B34">
              <w:rPr>
                <w:bCs/>
                <w:i/>
                <w:iCs/>
                <w:noProof/>
              </w:rPr>
              <w:t xml:space="preserve">NPDCCH-ConfigDedicated-NB </w:t>
            </w:r>
            <w:r w:rsidRPr="00BA1B34">
              <w:rPr>
                <w:bCs/>
                <w:iCs/>
                <w:noProof/>
              </w:rPr>
              <w:t>information element</w:t>
            </w:r>
          </w:p>
          <w:p w14:paraId="52045205" w14:textId="77777777" w:rsidR="00FD23F9" w:rsidRPr="00BA1B34" w:rsidRDefault="00FD23F9" w:rsidP="003E3DC3">
            <w:pPr>
              <w:pStyle w:val="PL"/>
              <w:shd w:val="clear" w:color="auto" w:fill="E6E6E6"/>
            </w:pPr>
            <w:r w:rsidRPr="00BA1B34">
              <w:t>-- ASN1START</w:t>
            </w:r>
          </w:p>
          <w:p w14:paraId="0ACB7292" w14:textId="77777777" w:rsidR="00FD23F9" w:rsidRPr="00BA1B34" w:rsidRDefault="00FD23F9" w:rsidP="003E3DC3">
            <w:pPr>
              <w:pStyle w:val="PL"/>
              <w:shd w:val="clear" w:color="auto" w:fill="E6E6E6"/>
            </w:pPr>
          </w:p>
          <w:p w14:paraId="39F6FBF8" w14:textId="77777777" w:rsidR="00FD23F9" w:rsidRPr="00BA1B34" w:rsidRDefault="00FD23F9" w:rsidP="003E3DC3">
            <w:pPr>
              <w:pStyle w:val="PL"/>
              <w:shd w:val="clear" w:color="auto" w:fill="E6E6E6"/>
            </w:pPr>
            <w:r w:rsidRPr="00BA1B34">
              <w:t>NPDCCH-ConfigDedicated-NB-r13 ::=</w:t>
            </w:r>
            <w:r w:rsidRPr="00BA1B34">
              <w:tab/>
              <w:t>SEQUENCE {</w:t>
            </w:r>
          </w:p>
          <w:p w14:paraId="532D2405" w14:textId="77777777" w:rsidR="00FD23F9" w:rsidRPr="00BA1B34" w:rsidRDefault="00FD23F9" w:rsidP="003E3DC3">
            <w:pPr>
              <w:pStyle w:val="PL"/>
              <w:shd w:val="clear" w:color="auto" w:fill="E6E6E6"/>
            </w:pPr>
            <w:r w:rsidRPr="00BA1B34">
              <w:tab/>
              <w:t>npdcch-NumRepetitions-r13</w:t>
            </w:r>
            <w:r w:rsidRPr="00BA1B34">
              <w:tab/>
            </w:r>
            <w:r w:rsidRPr="00BA1B34">
              <w:tab/>
            </w:r>
            <w:r w:rsidRPr="00BA1B34">
              <w:tab/>
              <w:t>ENUMERATED {r1, r2, r4, r8, r16, r32, r64, r128,</w:t>
            </w:r>
          </w:p>
          <w:p w14:paraId="05CBC63C" w14:textId="77777777" w:rsidR="00FD23F9" w:rsidRPr="00BA1B34" w:rsidRDefault="00FD23F9" w:rsidP="003E3DC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r256, r512, r1024, r2048,</w:t>
            </w:r>
          </w:p>
          <w:p w14:paraId="7580AD48" w14:textId="77777777" w:rsidR="00FD23F9" w:rsidRPr="00BA1B34" w:rsidRDefault="00FD23F9" w:rsidP="003E3DC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spare4, spare3, spare2, spare1},</w:t>
            </w:r>
          </w:p>
          <w:p w14:paraId="648499EA" w14:textId="77777777" w:rsidR="00FD23F9" w:rsidRPr="00BA1B34" w:rsidRDefault="00FD23F9" w:rsidP="003E3DC3">
            <w:pPr>
              <w:pStyle w:val="PL"/>
              <w:shd w:val="clear" w:color="auto" w:fill="E6E6E6"/>
            </w:pPr>
            <w:r w:rsidRPr="00BA1B34">
              <w:tab/>
              <w:t>npdcch-StartSF-USS-r13</w:t>
            </w:r>
            <w:r w:rsidRPr="00BA1B34">
              <w:tab/>
            </w:r>
            <w:r w:rsidRPr="00BA1B34">
              <w:tab/>
            </w:r>
            <w:r w:rsidRPr="00BA1B34">
              <w:tab/>
            </w:r>
            <w:r w:rsidRPr="00BA1B34">
              <w:tab/>
              <w:t>ENUMERATED {v1dot5, v2, v4, v8, v16, v32, v48, v64},</w:t>
            </w:r>
          </w:p>
          <w:p w14:paraId="4E11A277" w14:textId="77777777" w:rsidR="00FD23F9" w:rsidRPr="00BA1B34" w:rsidRDefault="00FD23F9" w:rsidP="003E3DC3">
            <w:pPr>
              <w:pStyle w:val="PL"/>
              <w:shd w:val="clear" w:color="auto" w:fill="E6E6E6"/>
            </w:pPr>
            <w:r w:rsidRPr="00BA1B34">
              <w:tab/>
            </w:r>
            <w:r w:rsidRPr="00FD23F9">
              <w:t>npdcch-Offset-USS-r13</w:t>
            </w:r>
            <w:r w:rsidRPr="00FD23F9">
              <w:tab/>
            </w:r>
            <w:r w:rsidRPr="00FD23F9">
              <w:tab/>
            </w:r>
            <w:r w:rsidRPr="00FD23F9">
              <w:tab/>
            </w:r>
            <w:r w:rsidRPr="00FD23F9">
              <w:tab/>
              <w:t>ENUMERATED {zero, oneEighth, oneFourth, threeEighth}</w:t>
            </w:r>
          </w:p>
          <w:p w14:paraId="15927DC2" w14:textId="77777777" w:rsidR="00FD23F9" w:rsidRPr="00BA1B34" w:rsidRDefault="00FD23F9" w:rsidP="003E3DC3">
            <w:pPr>
              <w:pStyle w:val="PL"/>
              <w:shd w:val="clear" w:color="auto" w:fill="E6E6E6"/>
            </w:pPr>
            <w:r w:rsidRPr="00BA1B34">
              <w:t>}</w:t>
            </w:r>
          </w:p>
          <w:p w14:paraId="2FEF3CBE" w14:textId="77777777" w:rsidR="00FD23F9" w:rsidRPr="00BA1B34" w:rsidRDefault="00FD23F9" w:rsidP="003E3DC3">
            <w:pPr>
              <w:pStyle w:val="PL"/>
              <w:shd w:val="clear" w:color="auto" w:fill="E6E6E6"/>
            </w:pPr>
          </w:p>
          <w:p w14:paraId="07FA0085" w14:textId="77777777" w:rsidR="00FD23F9" w:rsidRPr="00BA1B34" w:rsidRDefault="00FD23F9" w:rsidP="003E3DC3">
            <w:pPr>
              <w:pStyle w:val="PL"/>
              <w:shd w:val="clear" w:color="auto" w:fill="E6E6E6"/>
            </w:pPr>
            <w:r w:rsidRPr="00BA1B34">
              <w:t>NPDCCH-ConfigDedicated-NB-v1530 ::=</w:t>
            </w:r>
            <w:r w:rsidRPr="00BA1B34">
              <w:tab/>
              <w:t>SEQUENCE {</w:t>
            </w:r>
          </w:p>
          <w:p w14:paraId="1CF2AA56" w14:textId="77777777" w:rsidR="00FD23F9" w:rsidRPr="00BA1B34" w:rsidRDefault="00FD23F9" w:rsidP="003E3DC3">
            <w:pPr>
              <w:pStyle w:val="PL"/>
              <w:shd w:val="clear" w:color="auto" w:fill="E6E6E6"/>
            </w:pPr>
            <w:r w:rsidRPr="00BA1B34">
              <w:tab/>
              <w:t>npdcch-StartSF-USS-v1530</w:t>
            </w:r>
            <w:r w:rsidRPr="00BA1B34">
              <w:tab/>
            </w:r>
            <w:r w:rsidRPr="00BA1B34">
              <w:tab/>
            </w:r>
            <w:r w:rsidRPr="00BA1B34">
              <w:tab/>
              <w:t>ENUMERATED {v96, v128}</w:t>
            </w:r>
          </w:p>
          <w:p w14:paraId="247D6BAD" w14:textId="77777777" w:rsidR="00FD23F9" w:rsidRPr="00BA1B34" w:rsidRDefault="00FD23F9" w:rsidP="003E3DC3">
            <w:pPr>
              <w:pStyle w:val="PL"/>
              <w:shd w:val="clear" w:color="auto" w:fill="E6E6E6"/>
            </w:pPr>
            <w:r w:rsidRPr="00BA1B34">
              <w:t>}</w:t>
            </w:r>
          </w:p>
          <w:p w14:paraId="7A989BCB" w14:textId="77777777" w:rsidR="00FD23F9" w:rsidRPr="00BA1B34" w:rsidRDefault="00FD23F9" w:rsidP="003E3DC3">
            <w:pPr>
              <w:pStyle w:val="PL"/>
              <w:shd w:val="clear" w:color="auto" w:fill="E6E6E6"/>
            </w:pPr>
          </w:p>
          <w:p w14:paraId="4B9DB3AE" w14:textId="77777777" w:rsidR="00FD23F9" w:rsidRPr="00BA1B34" w:rsidRDefault="00FD23F9" w:rsidP="003E3DC3">
            <w:pPr>
              <w:pStyle w:val="PL"/>
              <w:shd w:val="clear" w:color="auto" w:fill="E6E6E6"/>
            </w:pPr>
            <w:r w:rsidRPr="00BA1B34">
              <w:t>-- ASN1STOP</w:t>
            </w:r>
          </w:p>
          <w:p w14:paraId="7C02FAA4" w14:textId="77777777" w:rsidR="00FD23F9" w:rsidRPr="00BA1B34" w:rsidRDefault="00FD23F9" w:rsidP="003E3DC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9"/>
            </w:tblGrid>
            <w:tr w:rsidR="00FD23F9" w:rsidRPr="00BA1B34" w14:paraId="213B2A9C" w14:textId="77777777" w:rsidTr="003E3DC3">
              <w:trPr>
                <w:cantSplit/>
                <w:tblHeader/>
              </w:trPr>
              <w:tc>
                <w:tcPr>
                  <w:tcW w:w="9639" w:type="dxa"/>
                </w:tcPr>
                <w:p w14:paraId="19565D04" w14:textId="77777777" w:rsidR="00FD23F9" w:rsidRPr="00BA1B34" w:rsidRDefault="00FD23F9" w:rsidP="003E3DC3">
                  <w:pPr>
                    <w:pStyle w:val="TAH"/>
                    <w:rPr>
                      <w:lang w:eastAsia="en-GB"/>
                    </w:rPr>
                  </w:pPr>
                  <w:r w:rsidRPr="00BA1B34">
                    <w:rPr>
                      <w:i/>
                      <w:noProof/>
                      <w:lang w:eastAsia="en-GB"/>
                    </w:rPr>
                    <w:lastRenderedPageBreak/>
                    <w:t>NPDCCH-ConfigDedicated-NB</w:t>
                  </w:r>
                  <w:r w:rsidRPr="00BA1B34">
                    <w:rPr>
                      <w:iCs/>
                      <w:noProof/>
                      <w:lang w:eastAsia="en-GB"/>
                    </w:rPr>
                    <w:t xml:space="preserve"> field descriptions</w:t>
                  </w:r>
                </w:p>
              </w:tc>
            </w:tr>
            <w:tr w:rsidR="00FD23F9" w:rsidRPr="00BA1B34" w14:paraId="6EE71149" w14:textId="77777777" w:rsidTr="003E3DC3">
              <w:trPr>
                <w:cantSplit/>
                <w:tblHeader/>
              </w:trPr>
              <w:tc>
                <w:tcPr>
                  <w:tcW w:w="9639" w:type="dxa"/>
                </w:tcPr>
                <w:p w14:paraId="75DE7970" w14:textId="77777777" w:rsidR="00FD23F9" w:rsidRPr="00BA1B34" w:rsidRDefault="00FD23F9" w:rsidP="003E3DC3">
                  <w:pPr>
                    <w:pStyle w:val="TAL"/>
                    <w:rPr>
                      <w:b/>
                      <w:bCs/>
                      <w:i/>
                      <w:iCs/>
                    </w:rPr>
                  </w:pPr>
                  <w:proofErr w:type="spellStart"/>
                  <w:r w:rsidRPr="00BA1B34">
                    <w:rPr>
                      <w:b/>
                      <w:bCs/>
                      <w:i/>
                      <w:iCs/>
                    </w:rPr>
                    <w:t>npdcch-NumRepetitions</w:t>
                  </w:r>
                  <w:proofErr w:type="spellEnd"/>
                </w:p>
                <w:p w14:paraId="72E5A490" w14:textId="77777777" w:rsidR="00FD23F9" w:rsidRPr="00BA1B34" w:rsidRDefault="00FD23F9" w:rsidP="003E3DC3">
                  <w:pPr>
                    <w:pStyle w:val="TAL"/>
                    <w:rPr>
                      <w:i/>
                      <w:noProof/>
                    </w:rPr>
                  </w:pPr>
                  <w:r w:rsidRPr="00BA1B34">
                    <w:rPr>
                      <w:noProof/>
                    </w:rPr>
                    <w:t>Maximum number of repetitions for NPDCCH UE specific search space (USS)</w:t>
                  </w:r>
                  <w:r w:rsidRPr="00BA1B34">
                    <w:t xml:space="preserve">, see TS 36.213 [23], clause 16.6. UE monitors one set of values (consisting of aggregation level, number of repetitions and number of </w:t>
                  </w:r>
                  <w:proofErr w:type="gramStart"/>
                  <w:r w:rsidRPr="00BA1B34">
                    <w:t>blind</w:t>
                  </w:r>
                  <w:proofErr w:type="gramEnd"/>
                  <w:r w:rsidRPr="00BA1B34">
                    <w:t xml:space="preserve"> decodes) according to the configured maximum number of repetitions.</w:t>
                  </w:r>
                </w:p>
              </w:tc>
            </w:tr>
            <w:tr w:rsidR="00FD23F9" w:rsidRPr="00BA1B34" w14:paraId="1D045116" w14:textId="77777777" w:rsidTr="003E3DC3">
              <w:trPr>
                <w:cantSplit/>
                <w:tblHeader/>
              </w:trPr>
              <w:tc>
                <w:tcPr>
                  <w:tcW w:w="9639" w:type="dxa"/>
                </w:tcPr>
                <w:p w14:paraId="318F09CB" w14:textId="77777777" w:rsidR="00FD23F9" w:rsidRPr="00FD23F9" w:rsidRDefault="00FD23F9" w:rsidP="003E3DC3">
                  <w:pPr>
                    <w:pStyle w:val="TAL"/>
                    <w:rPr>
                      <w:b/>
                      <w:i/>
                    </w:rPr>
                  </w:pPr>
                  <w:proofErr w:type="spellStart"/>
                  <w:r w:rsidRPr="00FD23F9">
                    <w:rPr>
                      <w:b/>
                      <w:i/>
                    </w:rPr>
                    <w:t>npdcch</w:t>
                  </w:r>
                  <w:proofErr w:type="spellEnd"/>
                  <w:r w:rsidRPr="00FD23F9">
                    <w:rPr>
                      <w:b/>
                      <w:i/>
                    </w:rPr>
                    <w:t>-Offset-USS</w:t>
                  </w:r>
                </w:p>
                <w:p w14:paraId="5777765A" w14:textId="77777777" w:rsidR="00FD23F9" w:rsidRPr="00FD23F9" w:rsidRDefault="00FD23F9" w:rsidP="003E3DC3">
                  <w:pPr>
                    <w:pStyle w:val="TAL"/>
                  </w:pPr>
                  <w:r w:rsidRPr="00FD23F9">
                    <w:t xml:space="preserve">Fractional period offset of starting subframe for NPDCCH UE </w:t>
                  </w:r>
                  <w:r w:rsidRPr="00FD23F9">
                    <w:rPr>
                      <w:noProof/>
                    </w:rPr>
                    <w:t>specific search space (</w:t>
                  </w:r>
                  <w:r w:rsidRPr="00FD23F9">
                    <w:t>USS), see TS 36.213 [23], clause 16.6.</w:t>
                  </w:r>
                </w:p>
              </w:tc>
            </w:tr>
            <w:tr w:rsidR="00FD23F9" w:rsidRPr="00BA1B34" w14:paraId="0CE6D923" w14:textId="77777777" w:rsidTr="003E3DC3">
              <w:trPr>
                <w:cantSplit/>
                <w:tblHeader/>
              </w:trPr>
              <w:tc>
                <w:tcPr>
                  <w:tcW w:w="9639" w:type="dxa"/>
                </w:tcPr>
                <w:p w14:paraId="49A76C2B" w14:textId="77777777" w:rsidR="00FD23F9" w:rsidRPr="00BA1B34" w:rsidRDefault="00FD23F9" w:rsidP="003E3DC3">
                  <w:pPr>
                    <w:pStyle w:val="TAL"/>
                    <w:rPr>
                      <w:b/>
                      <w:i/>
                    </w:rPr>
                  </w:pPr>
                  <w:proofErr w:type="spellStart"/>
                  <w:r w:rsidRPr="00BA1B34">
                    <w:rPr>
                      <w:b/>
                      <w:i/>
                    </w:rPr>
                    <w:t>npdcch</w:t>
                  </w:r>
                  <w:proofErr w:type="spellEnd"/>
                  <w:r w:rsidRPr="00BA1B34">
                    <w:rPr>
                      <w:b/>
                      <w:i/>
                    </w:rPr>
                    <w:t>-</w:t>
                  </w:r>
                  <w:proofErr w:type="spellStart"/>
                  <w:r w:rsidRPr="00BA1B34">
                    <w:rPr>
                      <w:b/>
                      <w:i/>
                    </w:rPr>
                    <w:t>StartSF</w:t>
                  </w:r>
                  <w:proofErr w:type="spellEnd"/>
                  <w:r w:rsidRPr="00BA1B34">
                    <w:rPr>
                      <w:b/>
                      <w:i/>
                    </w:rPr>
                    <w:t>-USS</w:t>
                  </w:r>
                </w:p>
                <w:p w14:paraId="36ED89C9" w14:textId="77777777" w:rsidR="00FD23F9" w:rsidRPr="00BA1B34" w:rsidRDefault="00FD23F9" w:rsidP="003E3DC3">
                  <w:pPr>
                    <w:pStyle w:val="TAL"/>
                    <w:rPr>
                      <w:lang w:eastAsia="en-GB"/>
                    </w:rPr>
                  </w:pPr>
                  <w:r w:rsidRPr="00BA1B34">
                    <w:t>Starting subframe configuration for an NPDCCH UE-specific search space, see TS 36.213 [23], clause 16.6. Value v1dot5 corresponds to 1.5, value 2 corresponds to 2 and so on.</w:t>
                  </w:r>
                  <w:r w:rsidRPr="00BA1B34">
                    <w:rPr>
                      <w:lang w:eastAsia="en-GB"/>
                    </w:rPr>
                    <w:t xml:space="preserve"> E-UTRAN may configure values </w:t>
                  </w:r>
                  <w:r w:rsidRPr="00BA1B34">
                    <w:rPr>
                      <w:i/>
                    </w:rPr>
                    <w:t>v1dot5</w:t>
                  </w:r>
                  <w:r w:rsidRPr="00BA1B34">
                    <w:t xml:space="preserve"> and </w:t>
                  </w:r>
                  <w:r w:rsidRPr="00BA1B34">
                    <w:rPr>
                      <w:i/>
                    </w:rPr>
                    <w:t>v2</w:t>
                  </w:r>
                  <w:r w:rsidRPr="00BA1B34">
                    <w:t xml:space="preserve"> </w:t>
                  </w:r>
                  <w:r w:rsidRPr="00BA1B34">
                    <w:rPr>
                      <w:lang w:eastAsia="en-GB"/>
                    </w:rPr>
                    <w:t xml:space="preserve">only in FDD mode and values </w:t>
                  </w:r>
                  <w:r w:rsidRPr="00BA1B34">
                    <w:rPr>
                      <w:i/>
                      <w:lang w:eastAsia="en-GB"/>
                    </w:rPr>
                    <w:t xml:space="preserve">v96 </w:t>
                  </w:r>
                  <w:r w:rsidRPr="00BA1B34">
                    <w:rPr>
                      <w:lang w:eastAsia="en-GB"/>
                    </w:rPr>
                    <w:t>and</w:t>
                  </w:r>
                  <w:r w:rsidRPr="00BA1B34">
                    <w:rPr>
                      <w:i/>
                      <w:lang w:eastAsia="en-GB"/>
                    </w:rPr>
                    <w:t xml:space="preserve"> v128</w:t>
                  </w:r>
                  <w:r w:rsidRPr="00BA1B34">
                    <w:rPr>
                      <w:lang w:eastAsia="en-GB"/>
                    </w:rPr>
                    <w:t xml:space="preserve"> only in TDD mode.</w:t>
                  </w:r>
                </w:p>
                <w:p w14:paraId="51CBA787" w14:textId="77777777" w:rsidR="00FD23F9" w:rsidRPr="00BA1B34" w:rsidRDefault="00FD23F9" w:rsidP="003E3DC3">
                  <w:pPr>
                    <w:pStyle w:val="TAL"/>
                    <w:rPr>
                      <w:rFonts w:cs="Arial"/>
                      <w:b/>
                      <w:i/>
                      <w:noProof/>
                      <w:szCs w:val="18"/>
                    </w:rPr>
                  </w:pPr>
                  <w:r w:rsidRPr="00BA1B34">
                    <w:t xml:space="preserve">The UE shall use the value signalled in </w:t>
                  </w:r>
                  <w:r w:rsidRPr="00BA1B34">
                    <w:rPr>
                      <w:i/>
                    </w:rPr>
                    <w:t>npdcch-StartSF-USS-v1530,</w:t>
                  </w:r>
                  <w:r w:rsidRPr="00BA1B34">
                    <w:t xml:space="preserve"> if present, and ignore the value signalled in </w:t>
                  </w:r>
                  <w:r w:rsidRPr="00BA1B34">
                    <w:rPr>
                      <w:i/>
                    </w:rPr>
                    <w:t>npdcch-StartSF-USS-r13</w:t>
                  </w:r>
                  <w:r w:rsidRPr="00BA1B34">
                    <w:t>.</w:t>
                  </w:r>
                </w:p>
              </w:tc>
            </w:tr>
          </w:tbl>
          <w:p w14:paraId="0F24C732" w14:textId="77777777" w:rsidR="00FD23F9" w:rsidRDefault="00FD23F9" w:rsidP="003E3DC3">
            <w:pPr>
              <w:jc w:val="both"/>
            </w:pPr>
          </w:p>
          <w:p w14:paraId="10FA747A" w14:textId="77777777" w:rsidR="00FD23F9" w:rsidRDefault="00FD23F9" w:rsidP="003E3DC3">
            <w:pPr>
              <w:jc w:val="both"/>
            </w:pPr>
            <w:r>
              <w:t>36.213:</w:t>
            </w:r>
          </w:p>
          <w:p w14:paraId="73531F58" w14:textId="77777777" w:rsidR="00FD23F9" w:rsidRDefault="00FD23F9">
            <w:pPr>
              <w:pStyle w:val="Heading2"/>
            </w:pPr>
            <w:r>
              <w:t>16.6</w:t>
            </w:r>
            <w:r>
              <w:tab/>
              <w:t>Narrowband physical downlink control channel related procedures</w:t>
            </w:r>
          </w:p>
          <w:p w14:paraId="56E6678E" w14:textId="77777777" w:rsidR="00FD23F9" w:rsidRDefault="00FD23F9" w:rsidP="003E3DC3">
            <w:r>
              <w:t xml:space="preserve">The locations of starting subframe </w:t>
            </w:r>
            <w:r>
              <w:rPr>
                <w:position w:val="-6"/>
                <w:lang w:eastAsia="en-GB"/>
              </w:rPr>
              <w:object w:dxaOrig="149" w:dyaOrig="285" w14:anchorId="6A5548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55pt" o:ole="">
                  <v:imagedata r:id="rId7" o:title=""/>
                </v:shape>
                <o:OLEObject Type="Embed" ProgID="Equation.3" ShapeID="_x0000_i1025" DrawAspect="Content" ObjectID="_1745416578" r:id="rId8"/>
              </w:object>
            </w:r>
            <w:r>
              <w:t xml:space="preserve"> are given by </w:t>
            </w:r>
            <w:r>
              <w:rPr>
                <w:position w:val="-12"/>
                <w:lang w:eastAsia="en-GB"/>
              </w:rPr>
              <w:object w:dxaOrig="571" w:dyaOrig="285" w14:anchorId="64C15A72">
                <v:shape id="_x0000_i1026" type="#_x0000_t75" style="width:27.9pt;height:14.55pt" o:ole="">
                  <v:imagedata r:id="rId9" o:title=""/>
                </v:shape>
                <o:OLEObject Type="Embed" ProgID="Equation.3" ShapeID="_x0000_i1026" DrawAspect="Content" ObjectID="_1745416579" r:id="rId10"/>
              </w:object>
            </w:r>
            <w:r>
              <w:t xml:space="preserve">where </w:t>
            </w:r>
            <w:r>
              <w:rPr>
                <w:position w:val="-12"/>
                <w:lang w:eastAsia="en-GB"/>
              </w:rPr>
              <w:object w:dxaOrig="285" w:dyaOrig="285" w14:anchorId="68B7C524">
                <v:shape id="_x0000_i1027" type="#_x0000_t75" style="width:14.55pt;height:14.55pt" o:ole="">
                  <v:imagedata r:id="rId11" o:title=""/>
                </v:shape>
                <o:OLEObject Type="Embed" ProgID="Equation.3" ShapeID="_x0000_i1027" DrawAspect="Content" ObjectID="_1745416580" r:id="rId12"/>
              </w:object>
            </w:r>
            <w:r>
              <w:t xml:space="preserve">is the </w:t>
            </w:r>
            <w:r>
              <w:rPr>
                <w:position w:val="-6"/>
                <w:lang w:eastAsia="en-GB"/>
              </w:rPr>
              <w:object w:dxaOrig="149" w:dyaOrig="285" w14:anchorId="6D12EE56">
                <v:shape id="_x0000_i1028" type="#_x0000_t75" style="width:7.5pt;height:14.55pt" o:ole="">
                  <v:imagedata r:id="rId13" o:title=""/>
                </v:shape>
                <o:OLEObject Type="Embed" ProgID="Equation.3" ShapeID="_x0000_i1028" DrawAspect="Content" ObjectID="_1745416581" r:id="rId14"/>
              </w:object>
            </w:r>
            <w:proofErr w:type="spellStart"/>
            <w:r>
              <w:rPr>
                <w:vertAlign w:val="superscript"/>
              </w:rPr>
              <w:t>th</w:t>
            </w:r>
            <w:proofErr w:type="spellEnd"/>
            <w:r>
              <w:t xml:space="preserve"> consecutive NB-IoT DL subframe from </w:t>
            </w:r>
            <w:r w:rsidRPr="00FD23F9">
              <w:t xml:space="preserve">subframe </w:t>
            </w:r>
            <w:r w:rsidRPr="00FD23F9">
              <w:rPr>
                <w:position w:val="-6"/>
                <w:lang w:eastAsia="en-GB"/>
              </w:rPr>
              <w:object w:dxaOrig="285" w:dyaOrig="285" w14:anchorId="0A4E478A">
                <v:shape id="_x0000_i1029" type="#_x0000_t75" style="width:14.55pt;height:14.55pt" o:ole="">
                  <v:imagedata r:id="rId15" o:title=""/>
                </v:shape>
                <o:OLEObject Type="Embed" ProgID="Equation.3" ShapeID="_x0000_i1029" DrawAspect="Content" ObjectID="_1745416582" r:id="rId16"/>
              </w:object>
            </w:r>
            <w:r w:rsidRPr="00FD23F9">
              <w:t xml:space="preserve">, excluding subframes used for transmission of SI messages, and </w:t>
            </w:r>
            <w:r w:rsidRPr="00FD23F9">
              <w:rPr>
                <w:position w:val="-6"/>
                <w:lang w:eastAsia="en-GB"/>
              </w:rPr>
              <w:object w:dxaOrig="869" w:dyaOrig="285" w14:anchorId="781B3AFE">
                <v:shape id="_x0000_i1030" type="#_x0000_t75" style="width:44.1pt;height:14.55pt" o:ole="">
                  <v:imagedata r:id="rId17" o:title=""/>
                </v:shape>
                <o:OLEObject Type="Embed" ProgID="Equation.3" ShapeID="_x0000_i1030" DrawAspect="Content" ObjectID="_1745416583" r:id="rId18"/>
              </w:object>
            </w:r>
            <w:r w:rsidRPr="00FD23F9">
              <w:t xml:space="preserve">, and </w:t>
            </w:r>
            <w:r w:rsidRPr="00FD23F9">
              <w:rPr>
                <w:position w:val="-24"/>
                <w:lang w:eastAsia="en-GB"/>
              </w:rPr>
              <w:object w:dxaOrig="1725" w:dyaOrig="571" w14:anchorId="47B31583">
                <v:shape id="_x0000_i1031" type="#_x0000_t75" style="width:86.55pt;height:27.9pt" o:ole="">
                  <v:imagedata r:id="rId19" o:title=""/>
                </v:shape>
                <o:OLEObject Type="Embed" ProgID="Equation.3" ShapeID="_x0000_i1031" DrawAspect="Content" ObjectID="_1745416584" r:id="rId20"/>
              </w:object>
            </w:r>
            <w:r w:rsidRPr="00FD23F9">
              <w:t>, and where</w:t>
            </w:r>
            <w:r>
              <w:t xml:space="preserve"> </w:t>
            </w:r>
          </w:p>
          <w:p w14:paraId="601FA4B3" w14:textId="77777777" w:rsidR="00FD23F9" w:rsidRDefault="00FD23F9" w:rsidP="003E3DC3">
            <w:pPr>
              <w:ind w:left="576" w:hanging="288"/>
            </w:pPr>
            <w:r>
              <w:t>-</w:t>
            </w:r>
            <w:r>
              <w:tab/>
              <w:t xml:space="preserve">subframe </w:t>
            </w:r>
            <w:r>
              <w:rPr>
                <w:position w:val="-6"/>
                <w:lang w:eastAsia="en-GB"/>
              </w:rPr>
              <w:object w:dxaOrig="285" w:dyaOrig="285" w14:anchorId="3C4D2A84">
                <v:shape id="_x0000_i1032" type="#_x0000_t75" style="width:14.55pt;height:14.55pt" o:ole="">
                  <v:imagedata r:id="rId15" o:title=""/>
                </v:shape>
                <o:OLEObject Type="Embed" ProgID="Equation.3" ShapeID="_x0000_i1032" DrawAspect="Content" ObjectID="_1745416585" r:id="rId21"/>
              </w:object>
            </w:r>
            <w:r>
              <w:t xml:space="preserve"> is a subframe satisfying the condition </w:t>
            </w:r>
            <w:r>
              <w:rPr>
                <w:position w:val="-16"/>
                <w:lang w:eastAsia="en-GB"/>
              </w:rPr>
              <w:object w:dxaOrig="3029" w:dyaOrig="435" w14:anchorId="7764E151">
                <v:shape id="_x0000_i1033" type="#_x0000_t75" style="width:151.1pt;height:21.65pt" o:ole="">
                  <v:imagedata r:id="rId22" o:title=""/>
                </v:shape>
                <o:OLEObject Type="Embed" ProgID="Equation.DSMT4" ShapeID="_x0000_i1033" DrawAspect="Content" ObjectID="_1745416586" r:id="rId23"/>
              </w:object>
            </w:r>
            <w:r>
              <w:t xml:space="preserve">, where </w:t>
            </w:r>
            <w:r>
              <w:rPr>
                <w:position w:val="-12"/>
                <w:lang w:eastAsia="en-GB"/>
              </w:rPr>
              <w:object w:dxaOrig="1155" w:dyaOrig="285" w14:anchorId="7424D8AF">
                <v:shape id="_x0000_i1034" type="#_x0000_t75" style="width:57.45pt;height:14.55pt" o:ole="">
                  <v:imagedata r:id="rId24" o:title=""/>
                </v:shape>
                <o:OLEObject Type="Embed" ProgID="Equation.DSMT4" ShapeID="_x0000_i1034" DrawAspect="Content" ObjectID="_1745416587" r:id="rId25"/>
              </w:object>
            </w:r>
            <w:r>
              <w:t xml:space="preserve">, </w:t>
            </w:r>
            <w:r>
              <w:rPr>
                <w:i/>
              </w:rPr>
              <w:t>T</w:t>
            </w:r>
            <w:r>
              <w:t>≥4.</w:t>
            </w:r>
          </w:p>
          <w:p w14:paraId="38FE595E" w14:textId="77777777" w:rsidR="00FD23F9" w:rsidRDefault="00FD23F9" w:rsidP="003E3DC3">
            <w:pPr>
              <w:pStyle w:val="B2"/>
            </w:pPr>
            <w:r>
              <w:t>-</w:t>
            </w:r>
            <w:r>
              <w:tab/>
              <w:t xml:space="preserve">for NPDCCH UE-specific search space, </w:t>
            </w:r>
          </w:p>
          <w:p w14:paraId="10B74C09" w14:textId="77777777" w:rsidR="00FD23F9" w:rsidRPr="00FD23F9" w:rsidRDefault="00FD23F9" w:rsidP="003E3DC3">
            <w:pPr>
              <w:pStyle w:val="B3"/>
            </w:pPr>
            <w:r w:rsidRPr="00FD23F9">
              <w:t>-</w:t>
            </w:r>
            <w:r w:rsidRPr="00FD23F9">
              <w:tab/>
            </w:r>
            <w:r w:rsidRPr="00FD23F9">
              <w:rPr>
                <w:position w:val="-6"/>
                <w:lang w:eastAsia="en-GB"/>
              </w:rPr>
              <w:object w:dxaOrig="285" w:dyaOrig="285" w14:anchorId="44999FF2">
                <v:shape id="_x0000_i1035" type="#_x0000_t75" style="width:14.55pt;height:14.55pt" o:ole="">
                  <v:imagedata r:id="rId26" o:title=""/>
                </v:shape>
                <o:OLEObject Type="Embed" ProgID="Equation.3" ShapeID="_x0000_i1035" DrawAspect="Content" ObjectID="_1745416588" r:id="rId27"/>
              </w:object>
            </w:r>
            <w:r w:rsidRPr="00FD23F9">
              <w:t xml:space="preserve">is given by the higher layer parameter </w:t>
            </w:r>
            <w:r w:rsidRPr="00FD23F9">
              <w:rPr>
                <w:i/>
                <w:lang w:eastAsia="x-none"/>
              </w:rPr>
              <w:t>npdcch-StartSF-USS</w:t>
            </w:r>
            <w:r w:rsidRPr="00FD23F9">
              <w:t xml:space="preserve">, except for NPDCCH candidates associated with PUR-RNTI in which case it is given by higher layer parameter </w:t>
            </w:r>
            <w:r w:rsidRPr="00FD23F9">
              <w:rPr>
                <w:i/>
              </w:rPr>
              <w:t>npdcch-StartSF-USS</w:t>
            </w:r>
            <w:r w:rsidRPr="00FD23F9">
              <w:t xml:space="preserve"> in </w:t>
            </w:r>
            <w:r w:rsidRPr="00FD23F9">
              <w:rPr>
                <w:i/>
              </w:rPr>
              <w:t>PUR-Config-NB</w:t>
            </w:r>
            <w:r w:rsidRPr="00FD23F9">
              <w:t xml:space="preserve">, </w:t>
            </w:r>
          </w:p>
          <w:p w14:paraId="62ECA36C" w14:textId="77777777" w:rsidR="00FD23F9" w:rsidRDefault="00FD23F9" w:rsidP="003E3DC3">
            <w:pPr>
              <w:pStyle w:val="B3"/>
            </w:pPr>
            <w:r w:rsidRPr="00FD23F9">
              <w:t>-</w:t>
            </w:r>
            <w:r w:rsidRPr="00FD23F9">
              <w:tab/>
            </w:r>
            <w:r w:rsidRPr="00FD23F9">
              <w:rPr>
                <w:position w:val="-14"/>
                <w:lang w:eastAsia="en-GB"/>
              </w:rPr>
              <w:object w:dxaOrig="435" w:dyaOrig="285" w14:anchorId="5499CFD2">
                <v:shape id="_x0000_i1036" type="#_x0000_t75" style="width:21.65pt;height:14.55pt" o:ole="">
                  <v:imagedata r:id="rId28" o:title=""/>
                </v:shape>
                <o:OLEObject Type="Embed" ProgID="Equation.3" ShapeID="_x0000_i1036" DrawAspect="Content" ObjectID="_1745416589" r:id="rId29"/>
              </w:object>
            </w:r>
            <w:r w:rsidRPr="00FD23F9">
              <w:t xml:space="preserve">is given by the higher layer parameter </w:t>
            </w:r>
            <w:r w:rsidRPr="00FD23F9">
              <w:rPr>
                <w:i/>
                <w:lang w:eastAsia="x-none"/>
              </w:rPr>
              <w:t>npdcch-Offset-USS</w:t>
            </w:r>
            <w:r w:rsidRPr="00FD23F9">
              <w:t xml:space="preserve">, except for NPDCCH candidates associated with PUR-RNTI in which case it is given by higher layer parameter </w:t>
            </w:r>
            <w:r w:rsidRPr="00FD23F9">
              <w:rPr>
                <w:i/>
              </w:rPr>
              <w:t>npdcch-Offset-USS</w:t>
            </w:r>
            <w:r w:rsidRPr="00FD23F9">
              <w:t xml:space="preserve"> in </w:t>
            </w:r>
            <w:r w:rsidRPr="00FD23F9">
              <w:rPr>
                <w:i/>
              </w:rPr>
              <w:t>PUR-Config-NB</w:t>
            </w:r>
            <w:r w:rsidRPr="00FD23F9">
              <w:t>,</w:t>
            </w:r>
          </w:p>
        </w:tc>
      </w:tr>
    </w:tbl>
    <w:p w14:paraId="70A04372" w14:textId="7D995A8E" w:rsidR="00FD23F9" w:rsidRDefault="00FD23F9" w:rsidP="00676D60">
      <w:pPr>
        <w:rPr>
          <w:lang w:val="da-DK"/>
        </w:rPr>
      </w:pPr>
    </w:p>
    <w:p w14:paraId="04310B23" w14:textId="0D0C1B2C" w:rsidR="00FD23F9" w:rsidRPr="006152E6" w:rsidRDefault="00FD23F9" w:rsidP="006152E6">
      <w:pPr>
        <w:jc w:val="both"/>
        <w:rPr>
          <w:rFonts w:eastAsia="Yu Mincho"/>
          <w:bCs/>
          <w:iCs/>
          <w:lang w:val="en-US" w:eastAsia="ja-JP"/>
        </w:rPr>
      </w:pPr>
      <w:r w:rsidRPr="006152E6">
        <w:rPr>
          <w:rFonts w:eastAsia="Yu Mincho"/>
          <w:bCs/>
          <w:iCs/>
          <w:lang w:val="en-US" w:eastAsia="ja-JP"/>
        </w:rPr>
        <w:t xml:space="preserve">The </w:t>
      </w:r>
      <w:r w:rsidR="00984AC6" w:rsidRPr="006152E6">
        <w:rPr>
          <w:rFonts w:eastAsia="Yu Mincho"/>
          <w:bCs/>
          <w:iCs/>
          <w:lang w:val="en-US" w:eastAsia="ja-JP"/>
        </w:rPr>
        <w:t>configured gap between PDCCH search space can be illustrated in below figure</w:t>
      </w:r>
      <w:r w:rsidR="001E4CFA" w:rsidRPr="006152E6">
        <w:rPr>
          <w:rFonts w:eastAsia="Yu Mincho"/>
          <w:bCs/>
          <w:iCs/>
          <w:lang w:val="en-US" w:eastAsia="ja-JP"/>
        </w:rPr>
        <w:t>.</w:t>
      </w:r>
    </w:p>
    <w:p w14:paraId="428ACA82" w14:textId="66B4FE7E" w:rsidR="001E4CFA" w:rsidRDefault="001E4CFA" w:rsidP="001E4CFA">
      <w:pPr>
        <w:jc w:val="center"/>
        <w:rPr>
          <w:b/>
        </w:rPr>
      </w:pPr>
      <w:r>
        <w:rPr>
          <w:noProof/>
        </w:rPr>
        <w:drawing>
          <wp:inline distT="0" distB="0" distL="0" distR="0" wp14:anchorId="7E797381" wp14:editId="39E9848A">
            <wp:extent cx="4524430" cy="5945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561289" cy="599435"/>
                    </a:xfrm>
                    <a:prstGeom prst="rect">
                      <a:avLst/>
                    </a:prstGeom>
                  </pic:spPr>
                </pic:pic>
              </a:graphicData>
            </a:graphic>
          </wp:inline>
        </w:drawing>
      </w:r>
    </w:p>
    <w:p w14:paraId="48940DFA" w14:textId="3E11516D" w:rsidR="004F0E3A" w:rsidRDefault="004F0E3A" w:rsidP="001E4CFA">
      <w:pPr>
        <w:jc w:val="center"/>
        <w:rPr>
          <w:b/>
        </w:rPr>
      </w:pPr>
      <w:r>
        <w:rPr>
          <w:b/>
        </w:rPr>
        <w:t>Figure 1: Configured Gap between PDCCH Search Space</w:t>
      </w:r>
    </w:p>
    <w:p w14:paraId="4E559743" w14:textId="7821F0CD" w:rsidR="001E4CFA" w:rsidRPr="006152E6" w:rsidRDefault="001E4CFA" w:rsidP="00FD23F9">
      <w:pPr>
        <w:jc w:val="both"/>
        <w:rPr>
          <w:rFonts w:eastAsia="Yu Mincho"/>
          <w:bCs/>
          <w:iCs/>
          <w:lang w:val="en-US" w:eastAsia="ja-JP"/>
        </w:rPr>
      </w:pPr>
      <w:r w:rsidRPr="006152E6">
        <w:rPr>
          <w:rFonts w:eastAsia="Yu Mincho"/>
          <w:bCs/>
          <w:iCs/>
          <w:lang w:val="en-US" w:eastAsia="ja-JP"/>
        </w:rPr>
        <w:t xml:space="preserve">Similar to C-DRX inactive time, the UE is not required to monitor PDCCH during the configured gap between PDCCH search space. Therefore, the configured search space gap (natural gap) can be used for </w:t>
      </w:r>
      <w:r w:rsidR="005315FB" w:rsidRPr="006152E6">
        <w:rPr>
          <w:rFonts w:eastAsia="Yu Mincho"/>
          <w:bCs/>
          <w:iCs/>
          <w:lang w:val="en-US" w:eastAsia="ja-JP"/>
        </w:rPr>
        <w:t xml:space="preserve">GNSS measurement. </w:t>
      </w:r>
    </w:p>
    <w:p w14:paraId="48A8D761" w14:textId="6C3DD279" w:rsidR="00A32F9F" w:rsidRPr="005315FB" w:rsidRDefault="00A32F9F" w:rsidP="005315FB">
      <w:pPr>
        <w:jc w:val="both"/>
        <w:rPr>
          <w:b/>
        </w:rPr>
      </w:pPr>
      <w:r w:rsidRPr="005315FB">
        <w:rPr>
          <w:b/>
        </w:rPr>
        <w:t>Proposal</w:t>
      </w:r>
      <w:r w:rsidR="005315FB" w:rsidRPr="005315FB">
        <w:rPr>
          <w:b/>
        </w:rPr>
        <w:t xml:space="preserve"> 1</w:t>
      </w:r>
      <w:r w:rsidR="00A9197F">
        <w:rPr>
          <w:b/>
        </w:rPr>
        <w:t>2</w:t>
      </w:r>
      <w:r w:rsidRPr="005315FB">
        <w:rPr>
          <w:b/>
        </w:rPr>
        <w:t xml:space="preserve">: </w:t>
      </w:r>
      <w:proofErr w:type="gramStart"/>
      <w:r w:rsidRPr="005315FB">
        <w:rPr>
          <w:b/>
        </w:rPr>
        <w:t xml:space="preserve">Similar </w:t>
      </w:r>
      <w:r w:rsidRPr="005315FB">
        <w:rPr>
          <w:rFonts w:hint="eastAsia"/>
          <w:b/>
        </w:rPr>
        <w:t>to</w:t>
      </w:r>
      <w:proofErr w:type="gramEnd"/>
      <w:r w:rsidRPr="005315FB">
        <w:rPr>
          <w:b/>
        </w:rPr>
        <w:t xml:space="preserve"> </w:t>
      </w:r>
      <w:r w:rsidRPr="005315FB">
        <w:rPr>
          <w:rFonts w:hint="eastAsia"/>
          <w:b/>
        </w:rPr>
        <w:t>C-DRX</w:t>
      </w:r>
      <w:r w:rsidRPr="005315FB">
        <w:rPr>
          <w:b/>
        </w:rPr>
        <w:t xml:space="preserve"> </w:t>
      </w:r>
      <w:r w:rsidRPr="005315FB">
        <w:rPr>
          <w:rFonts w:hint="eastAsia"/>
          <w:b/>
        </w:rPr>
        <w:t>inactive</w:t>
      </w:r>
      <w:r w:rsidRPr="005315FB">
        <w:rPr>
          <w:b/>
        </w:rPr>
        <w:t xml:space="preserve"> </w:t>
      </w:r>
      <w:r w:rsidRPr="005315FB">
        <w:rPr>
          <w:rFonts w:hint="eastAsia"/>
          <w:b/>
        </w:rPr>
        <w:t>time</w:t>
      </w:r>
      <w:r w:rsidR="005315FB" w:rsidRPr="005315FB">
        <w:rPr>
          <w:rFonts w:hint="eastAsia"/>
          <w:b/>
        </w:rPr>
        <w:t>,</w:t>
      </w:r>
      <w:r w:rsidR="005315FB" w:rsidRPr="005315FB">
        <w:rPr>
          <w:b/>
        </w:rPr>
        <w:t xml:space="preserve"> </w:t>
      </w:r>
      <w:r w:rsidRPr="005315FB">
        <w:rPr>
          <w:rFonts w:hint="eastAsia"/>
          <w:b/>
        </w:rPr>
        <w:t>UE</w:t>
      </w:r>
      <w:r w:rsidRPr="005315FB">
        <w:rPr>
          <w:b/>
        </w:rPr>
        <w:t xml:space="preserve"> </w:t>
      </w:r>
      <w:r w:rsidRPr="005315FB">
        <w:rPr>
          <w:rFonts w:hint="eastAsia"/>
          <w:b/>
        </w:rPr>
        <w:t>can</w:t>
      </w:r>
      <w:r w:rsidRPr="005315FB">
        <w:rPr>
          <w:b/>
        </w:rPr>
        <w:t xml:space="preserve"> </w:t>
      </w:r>
      <w:r w:rsidRPr="005315FB">
        <w:rPr>
          <w:rFonts w:hint="eastAsia"/>
          <w:b/>
        </w:rPr>
        <w:t>use</w:t>
      </w:r>
      <w:r w:rsidRPr="005315FB">
        <w:rPr>
          <w:b/>
        </w:rPr>
        <w:t xml:space="preserve"> configured </w:t>
      </w:r>
      <w:r w:rsidR="00C2315D" w:rsidRPr="005315FB">
        <w:rPr>
          <w:rFonts w:hint="eastAsia"/>
          <w:b/>
        </w:rPr>
        <w:t>gap</w:t>
      </w:r>
      <w:r w:rsidR="00C2315D" w:rsidRPr="005315FB">
        <w:rPr>
          <w:b/>
        </w:rPr>
        <w:t xml:space="preserve"> </w:t>
      </w:r>
      <w:r w:rsidR="00C2315D">
        <w:rPr>
          <w:b/>
        </w:rPr>
        <w:t xml:space="preserve">between </w:t>
      </w:r>
      <w:r w:rsidR="005315FB" w:rsidRPr="005315FB">
        <w:rPr>
          <w:b/>
        </w:rPr>
        <w:t xml:space="preserve">PDCCH </w:t>
      </w:r>
      <w:r w:rsidRPr="005315FB">
        <w:rPr>
          <w:rFonts w:hint="eastAsia"/>
          <w:b/>
        </w:rPr>
        <w:t>search</w:t>
      </w:r>
      <w:r w:rsidRPr="005315FB">
        <w:rPr>
          <w:b/>
        </w:rPr>
        <w:t xml:space="preserve"> </w:t>
      </w:r>
      <w:r w:rsidRPr="005315FB">
        <w:rPr>
          <w:rFonts w:hint="eastAsia"/>
          <w:b/>
        </w:rPr>
        <w:t>space</w:t>
      </w:r>
      <w:r w:rsidRPr="005315FB">
        <w:rPr>
          <w:b/>
        </w:rPr>
        <w:t xml:space="preserve"> </w:t>
      </w:r>
      <w:r w:rsidRPr="005315FB">
        <w:rPr>
          <w:rFonts w:hint="eastAsia"/>
          <w:b/>
        </w:rPr>
        <w:t>for</w:t>
      </w:r>
      <w:r w:rsidRPr="005315FB">
        <w:rPr>
          <w:b/>
        </w:rPr>
        <w:t xml:space="preserve"> </w:t>
      </w:r>
      <w:r w:rsidRPr="005315FB">
        <w:rPr>
          <w:rFonts w:hint="eastAsia"/>
          <w:b/>
        </w:rPr>
        <w:t>GNSS</w:t>
      </w:r>
      <w:r w:rsidRPr="005315FB">
        <w:rPr>
          <w:b/>
        </w:rPr>
        <w:t xml:space="preserve"> </w:t>
      </w:r>
      <w:r w:rsidRPr="005315FB">
        <w:rPr>
          <w:rFonts w:hint="eastAsia"/>
          <w:b/>
        </w:rPr>
        <w:t>measurement</w:t>
      </w:r>
      <w:r w:rsidRPr="005315FB">
        <w:rPr>
          <w:b/>
        </w:rPr>
        <w:t xml:space="preserve"> </w:t>
      </w:r>
      <w:r w:rsidRPr="005315FB">
        <w:rPr>
          <w:rFonts w:hint="eastAsia"/>
          <w:b/>
        </w:rPr>
        <w:t>to</w:t>
      </w:r>
      <w:r w:rsidRPr="005315FB">
        <w:rPr>
          <w:b/>
        </w:rPr>
        <w:t xml:space="preserve"> </w:t>
      </w:r>
      <w:r w:rsidRPr="005315FB">
        <w:rPr>
          <w:rFonts w:hint="eastAsia"/>
          <w:b/>
        </w:rPr>
        <w:t>avoid</w:t>
      </w:r>
      <w:r w:rsidRPr="005315FB">
        <w:rPr>
          <w:b/>
        </w:rPr>
        <w:t xml:space="preserve"> </w:t>
      </w:r>
      <w:r w:rsidR="005315FB" w:rsidRPr="005315FB">
        <w:rPr>
          <w:b/>
          <w:lang w:eastAsia="zh-CN"/>
        </w:rPr>
        <w:t>cellular communication interruption during the connection.</w:t>
      </w:r>
    </w:p>
    <w:p w14:paraId="33290F16" w14:textId="6E5C544D" w:rsidR="00E20A41" w:rsidRPr="006152E6" w:rsidRDefault="005315FB" w:rsidP="006152E6">
      <w:pPr>
        <w:jc w:val="both"/>
        <w:rPr>
          <w:rFonts w:eastAsia="Yu Mincho"/>
          <w:bCs/>
          <w:iCs/>
          <w:lang w:val="en-US" w:eastAsia="ja-JP"/>
        </w:rPr>
      </w:pPr>
      <w:r w:rsidRPr="006152E6">
        <w:rPr>
          <w:rFonts w:eastAsia="Yu Mincho"/>
          <w:bCs/>
          <w:iCs/>
          <w:lang w:val="en-US" w:eastAsia="ja-JP"/>
        </w:rPr>
        <w:t>Depending on the parameters configured for PDCCH search space and whether the UE is scheduled in the previous PDCCH search space, the natural gap may be shorter or longer than the required GNSS position fix time duration. Hence, as a baseline, the solutions agreed for C-DRX inactive time can be used for natural gap as well.</w:t>
      </w:r>
    </w:p>
    <w:p w14:paraId="2767A6A4" w14:textId="1AC06412" w:rsidR="005315FB" w:rsidRDefault="005315FB" w:rsidP="005315FB">
      <w:pPr>
        <w:jc w:val="both"/>
        <w:rPr>
          <w:b/>
          <w:lang w:eastAsia="zh-CN"/>
        </w:rPr>
      </w:pPr>
      <w:r w:rsidRPr="005315FB">
        <w:rPr>
          <w:b/>
        </w:rPr>
        <w:t>Proposal 1</w:t>
      </w:r>
      <w:r w:rsidR="00A9197F">
        <w:rPr>
          <w:b/>
        </w:rPr>
        <w:t>3</w:t>
      </w:r>
      <w:r w:rsidRPr="005315FB">
        <w:rPr>
          <w:b/>
        </w:rPr>
        <w:t xml:space="preserve">: </w:t>
      </w:r>
      <w:r w:rsidR="00C755EB">
        <w:rPr>
          <w:b/>
        </w:rPr>
        <w:t xml:space="preserve">As a baseline, the solutions agreed for GNSS measurement in C-DRX inactive time can be used in configured gap between PDCCH </w:t>
      </w:r>
      <w:r w:rsidR="006152E6">
        <w:rPr>
          <w:b/>
        </w:rPr>
        <w:t>s</w:t>
      </w:r>
      <w:r w:rsidR="00C755EB">
        <w:rPr>
          <w:b/>
        </w:rPr>
        <w:t xml:space="preserve">earch </w:t>
      </w:r>
      <w:r w:rsidR="006152E6">
        <w:rPr>
          <w:b/>
        </w:rPr>
        <w:t>s</w:t>
      </w:r>
      <w:r w:rsidR="00C755EB">
        <w:rPr>
          <w:b/>
        </w:rPr>
        <w:t>pace</w:t>
      </w:r>
      <w:r w:rsidRPr="005315FB">
        <w:rPr>
          <w:b/>
          <w:lang w:eastAsia="zh-CN"/>
        </w:rPr>
        <w:t>.</w:t>
      </w:r>
    </w:p>
    <w:p w14:paraId="249FFE30" w14:textId="77777777" w:rsidR="00606869" w:rsidRPr="004551BD" w:rsidRDefault="00606869" w:rsidP="00606869">
      <w:pPr>
        <w:pStyle w:val="Heading2"/>
      </w:pPr>
      <w:r w:rsidRPr="00EC33E7">
        <w:rPr>
          <w:lang w:val="da-DK"/>
        </w:rPr>
        <w:lastRenderedPageBreak/>
        <w:t>2.</w:t>
      </w:r>
      <w:r>
        <w:rPr>
          <w:lang w:val="da-DK"/>
        </w:rPr>
        <w:t>5</w:t>
      </w:r>
      <w:r w:rsidRPr="00EC33E7">
        <w:rPr>
          <w:lang w:val="da-DK"/>
        </w:rPr>
        <w:tab/>
      </w:r>
      <w:proofErr w:type="spellStart"/>
      <w:r w:rsidRPr="00B32797">
        <w:rPr>
          <w:lang w:val="da-DK"/>
        </w:rPr>
        <w:t>Conflict</w:t>
      </w:r>
      <w:proofErr w:type="spellEnd"/>
      <w:r w:rsidRPr="00B32797">
        <w:rPr>
          <w:lang w:val="da-DK"/>
        </w:rPr>
        <w:t xml:space="preserve"> </w:t>
      </w:r>
      <w:proofErr w:type="spellStart"/>
      <w:r w:rsidRPr="00B32797">
        <w:rPr>
          <w:lang w:val="da-DK"/>
        </w:rPr>
        <w:t>between</w:t>
      </w:r>
      <w:proofErr w:type="spellEnd"/>
      <w:r w:rsidRPr="00B32797">
        <w:rPr>
          <w:lang w:val="da-DK"/>
        </w:rPr>
        <w:t xml:space="preserve"> RLF and GNSS </w:t>
      </w:r>
      <w:proofErr w:type="spellStart"/>
      <w:r w:rsidRPr="00B32797">
        <w:rPr>
          <w:lang w:val="da-DK"/>
        </w:rPr>
        <w:t>measurement</w:t>
      </w:r>
      <w:proofErr w:type="spellEnd"/>
    </w:p>
    <w:p w14:paraId="28E74E0E" w14:textId="77777777" w:rsidR="00606869" w:rsidRDefault="00606869" w:rsidP="00606869">
      <w:pPr>
        <w:jc w:val="both"/>
      </w:pPr>
      <w:r>
        <w:t xml:space="preserve">When the UE is experiencing radio link problem, UE should trigger the RLF procedure in which UE will evaluate the number of  “in-sync” and “out-of-sync” indications to decide whether UE should declare radio link failure. However, if the </w:t>
      </w:r>
      <w:proofErr w:type="spellStart"/>
      <w:r>
        <w:t>eNB</w:t>
      </w:r>
      <w:proofErr w:type="spellEnd"/>
      <w:r>
        <w:t xml:space="preserve"> configure a measurement gap for GNSS measurement with the gap length up to 1 or 2 seconds, the UE will tune to GNSS measurement during the gap which may interrupt the ongoing RLF procedure. In this case, the UE may have no chance to evaluate “in-sync” and “out-of-sync” for RLF hence declare a fake/false radio problem if T310 expired during the gap. Therefore, RAN2 agreed that RLM should be suspended during the GNSS measurement gap.</w:t>
      </w:r>
    </w:p>
    <w:tbl>
      <w:tblPr>
        <w:tblStyle w:val="TableGrid"/>
        <w:tblW w:w="0" w:type="auto"/>
        <w:tblLook w:val="04A0" w:firstRow="1" w:lastRow="0" w:firstColumn="1" w:lastColumn="0" w:noHBand="0" w:noVBand="1"/>
      </w:tblPr>
      <w:tblGrid>
        <w:gridCol w:w="9631"/>
      </w:tblGrid>
      <w:tr w:rsidR="00606869" w14:paraId="1DE4D145" w14:textId="77777777" w:rsidTr="00CC2F31">
        <w:tc>
          <w:tcPr>
            <w:tcW w:w="9631" w:type="dxa"/>
          </w:tcPr>
          <w:p w14:paraId="4CAA4806" w14:textId="77777777" w:rsidR="00606869" w:rsidRPr="00B32797" w:rsidRDefault="00606869" w:rsidP="00CC2F31">
            <w:pPr>
              <w:rPr>
                <w:b/>
                <w:bCs/>
                <w:u w:val="single"/>
              </w:rPr>
            </w:pPr>
            <w:r w:rsidRPr="00B32797">
              <w:rPr>
                <w:b/>
                <w:bCs/>
                <w:u w:val="single"/>
              </w:rPr>
              <w:t>Agreement:</w:t>
            </w:r>
          </w:p>
          <w:p w14:paraId="3B99FF52" w14:textId="77777777" w:rsidR="00606869" w:rsidRDefault="00606869" w:rsidP="00CC2F31">
            <w:r w:rsidRPr="00B32797">
              <w:t>RLM is suspended during the GNSS measurement gap while the UE is measuring GNSS</w:t>
            </w:r>
            <w:r>
              <w:t>.</w:t>
            </w:r>
          </w:p>
        </w:tc>
      </w:tr>
    </w:tbl>
    <w:p w14:paraId="6E3D0DCB" w14:textId="77777777" w:rsidR="00606869" w:rsidRPr="003D6BA0" w:rsidRDefault="00606869" w:rsidP="00606869">
      <w:pPr>
        <w:jc w:val="both"/>
        <w:rPr>
          <w:sz w:val="2"/>
          <w:szCs w:val="2"/>
        </w:rPr>
      </w:pPr>
    </w:p>
    <w:p w14:paraId="37471AC2" w14:textId="07E6DBD9" w:rsidR="00606869" w:rsidRDefault="00606869" w:rsidP="00606869">
      <w:pPr>
        <w:jc w:val="both"/>
      </w:pPr>
      <w:r>
        <w:t xml:space="preserve">There are two options to implement the RLM suspension during the GNSS measurement gap. The first option is that the UE pauses the T310 when the GNSS measurement gap starts </w:t>
      </w:r>
      <w:r w:rsidRPr="004A17DF">
        <w:t>and continue with the remainder of the T310 when the GNSS measurement is finished</w:t>
      </w:r>
      <w:r>
        <w:t>. The second option is that the UE extends the T310 when the GNSS measurement gap starts such that the T310 does not expire during the GNSS measurement gap. The extension value can be the duration of the GNSS measurement gap. In our understanding, both options are workable. RAN2 can select either option.</w:t>
      </w:r>
    </w:p>
    <w:p w14:paraId="3DDA619D" w14:textId="6F6D9B52" w:rsidR="00606869" w:rsidRDefault="00606869" w:rsidP="00606869">
      <w:pPr>
        <w:jc w:val="both"/>
        <w:rPr>
          <w:b/>
        </w:rPr>
      </w:pPr>
      <w:r w:rsidRPr="005315FB">
        <w:rPr>
          <w:b/>
        </w:rPr>
        <w:t>Proposal 1</w:t>
      </w:r>
      <w:r w:rsidR="00A9197F">
        <w:rPr>
          <w:b/>
        </w:rPr>
        <w:t>4</w:t>
      </w:r>
      <w:r w:rsidRPr="005315FB">
        <w:rPr>
          <w:b/>
        </w:rPr>
        <w:t xml:space="preserve">: </w:t>
      </w:r>
      <w:r>
        <w:rPr>
          <w:b/>
        </w:rPr>
        <w:t>To suspend the RLM during the GNSS measurement gap, RAN2 to select one of below options:</w:t>
      </w:r>
    </w:p>
    <w:p w14:paraId="7DDF9567" w14:textId="77777777" w:rsidR="00606869" w:rsidRPr="008B4C56" w:rsidRDefault="00606869" w:rsidP="00606869">
      <w:pPr>
        <w:pStyle w:val="ListParagraph"/>
        <w:numPr>
          <w:ilvl w:val="0"/>
          <w:numId w:val="21"/>
        </w:numPr>
        <w:jc w:val="both"/>
        <w:rPr>
          <w:b/>
          <w:sz w:val="20"/>
          <w:szCs w:val="20"/>
        </w:rPr>
      </w:pPr>
      <w:r w:rsidRPr="008B4C56">
        <w:rPr>
          <w:b/>
          <w:sz w:val="20"/>
          <w:szCs w:val="20"/>
        </w:rPr>
        <w:t xml:space="preserve">Option1: UE </w:t>
      </w:r>
      <w:proofErr w:type="spellStart"/>
      <w:r w:rsidRPr="008B4C56">
        <w:rPr>
          <w:b/>
          <w:sz w:val="20"/>
          <w:szCs w:val="20"/>
        </w:rPr>
        <w:t>pauses</w:t>
      </w:r>
      <w:proofErr w:type="spellEnd"/>
      <w:r w:rsidRPr="008B4C56">
        <w:rPr>
          <w:b/>
          <w:sz w:val="20"/>
          <w:szCs w:val="20"/>
        </w:rPr>
        <w:t xml:space="preserve"> </w:t>
      </w:r>
      <w:proofErr w:type="spellStart"/>
      <w:r w:rsidRPr="008B4C56">
        <w:rPr>
          <w:b/>
          <w:sz w:val="20"/>
          <w:szCs w:val="20"/>
        </w:rPr>
        <w:t>the</w:t>
      </w:r>
      <w:proofErr w:type="spellEnd"/>
      <w:r w:rsidRPr="008B4C56">
        <w:rPr>
          <w:b/>
          <w:sz w:val="20"/>
          <w:szCs w:val="20"/>
        </w:rPr>
        <w:t xml:space="preserve"> T310 </w:t>
      </w:r>
      <w:proofErr w:type="spellStart"/>
      <w:r w:rsidRPr="008B4C56">
        <w:rPr>
          <w:b/>
          <w:sz w:val="20"/>
          <w:szCs w:val="20"/>
        </w:rPr>
        <w:t>when</w:t>
      </w:r>
      <w:proofErr w:type="spellEnd"/>
      <w:r w:rsidRPr="008B4C56">
        <w:rPr>
          <w:b/>
          <w:sz w:val="20"/>
          <w:szCs w:val="20"/>
        </w:rPr>
        <w:t xml:space="preserve"> </w:t>
      </w:r>
      <w:proofErr w:type="spellStart"/>
      <w:r w:rsidRPr="008B4C56">
        <w:rPr>
          <w:b/>
          <w:sz w:val="20"/>
          <w:szCs w:val="20"/>
        </w:rPr>
        <w:t>the</w:t>
      </w:r>
      <w:proofErr w:type="spellEnd"/>
      <w:r w:rsidRPr="008B4C56">
        <w:rPr>
          <w:b/>
          <w:sz w:val="20"/>
          <w:szCs w:val="20"/>
        </w:rPr>
        <w:t xml:space="preserve"> GNSS </w:t>
      </w:r>
      <w:proofErr w:type="spellStart"/>
      <w:r w:rsidRPr="008B4C56">
        <w:rPr>
          <w:b/>
          <w:sz w:val="20"/>
          <w:szCs w:val="20"/>
        </w:rPr>
        <w:t>measurement</w:t>
      </w:r>
      <w:proofErr w:type="spellEnd"/>
      <w:r w:rsidRPr="008B4C56">
        <w:rPr>
          <w:b/>
          <w:sz w:val="20"/>
          <w:szCs w:val="20"/>
        </w:rPr>
        <w:t xml:space="preserve"> </w:t>
      </w:r>
      <w:proofErr w:type="spellStart"/>
      <w:r w:rsidRPr="008B4C56">
        <w:rPr>
          <w:b/>
          <w:sz w:val="20"/>
          <w:szCs w:val="20"/>
        </w:rPr>
        <w:t>gap</w:t>
      </w:r>
      <w:proofErr w:type="spellEnd"/>
      <w:r w:rsidRPr="008B4C56">
        <w:rPr>
          <w:b/>
          <w:sz w:val="20"/>
          <w:szCs w:val="20"/>
        </w:rPr>
        <w:t xml:space="preserve"> </w:t>
      </w:r>
      <w:proofErr w:type="spellStart"/>
      <w:r w:rsidRPr="008B4C56">
        <w:rPr>
          <w:b/>
          <w:sz w:val="20"/>
          <w:szCs w:val="20"/>
        </w:rPr>
        <w:t>starts</w:t>
      </w:r>
      <w:proofErr w:type="spellEnd"/>
      <w:r w:rsidRPr="008B4C56">
        <w:rPr>
          <w:b/>
          <w:sz w:val="20"/>
          <w:szCs w:val="20"/>
        </w:rPr>
        <w:t xml:space="preserve"> and </w:t>
      </w:r>
      <w:proofErr w:type="spellStart"/>
      <w:r w:rsidRPr="008B4C56">
        <w:rPr>
          <w:b/>
          <w:sz w:val="20"/>
          <w:szCs w:val="20"/>
        </w:rPr>
        <w:t>continue</w:t>
      </w:r>
      <w:proofErr w:type="spellEnd"/>
      <w:r w:rsidRPr="008B4C56">
        <w:rPr>
          <w:b/>
          <w:sz w:val="20"/>
          <w:szCs w:val="20"/>
        </w:rPr>
        <w:t xml:space="preserve"> </w:t>
      </w:r>
      <w:proofErr w:type="spellStart"/>
      <w:r w:rsidRPr="008B4C56">
        <w:rPr>
          <w:b/>
          <w:sz w:val="20"/>
          <w:szCs w:val="20"/>
        </w:rPr>
        <w:t>with</w:t>
      </w:r>
      <w:proofErr w:type="spellEnd"/>
      <w:r w:rsidRPr="008B4C56">
        <w:rPr>
          <w:b/>
          <w:sz w:val="20"/>
          <w:szCs w:val="20"/>
        </w:rPr>
        <w:t xml:space="preserve"> </w:t>
      </w:r>
      <w:proofErr w:type="spellStart"/>
      <w:r w:rsidRPr="008B4C56">
        <w:rPr>
          <w:b/>
          <w:sz w:val="20"/>
          <w:szCs w:val="20"/>
        </w:rPr>
        <w:t>the</w:t>
      </w:r>
      <w:proofErr w:type="spellEnd"/>
      <w:r w:rsidRPr="008B4C56">
        <w:rPr>
          <w:b/>
          <w:sz w:val="20"/>
          <w:szCs w:val="20"/>
        </w:rPr>
        <w:t xml:space="preserve"> </w:t>
      </w:r>
      <w:proofErr w:type="spellStart"/>
      <w:r w:rsidRPr="008B4C56">
        <w:rPr>
          <w:b/>
          <w:sz w:val="20"/>
          <w:szCs w:val="20"/>
        </w:rPr>
        <w:t>remainder</w:t>
      </w:r>
      <w:proofErr w:type="spellEnd"/>
      <w:r w:rsidRPr="008B4C56">
        <w:rPr>
          <w:b/>
          <w:sz w:val="20"/>
          <w:szCs w:val="20"/>
        </w:rPr>
        <w:t xml:space="preserve"> of </w:t>
      </w:r>
      <w:proofErr w:type="spellStart"/>
      <w:r w:rsidRPr="008B4C56">
        <w:rPr>
          <w:b/>
          <w:sz w:val="20"/>
          <w:szCs w:val="20"/>
        </w:rPr>
        <w:t>the</w:t>
      </w:r>
      <w:proofErr w:type="spellEnd"/>
      <w:r w:rsidRPr="008B4C56">
        <w:rPr>
          <w:b/>
          <w:sz w:val="20"/>
          <w:szCs w:val="20"/>
        </w:rPr>
        <w:t xml:space="preserve"> T310 </w:t>
      </w:r>
      <w:proofErr w:type="spellStart"/>
      <w:r w:rsidRPr="008B4C56">
        <w:rPr>
          <w:b/>
          <w:sz w:val="20"/>
          <w:szCs w:val="20"/>
        </w:rPr>
        <w:t>when</w:t>
      </w:r>
      <w:proofErr w:type="spellEnd"/>
      <w:r w:rsidRPr="008B4C56">
        <w:rPr>
          <w:b/>
          <w:sz w:val="20"/>
          <w:szCs w:val="20"/>
        </w:rPr>
        <w:t xml:space="preserve"> </w:t>
      </w:r>
      <w:proofErr w:type="spellStart"/>
      <w:r w:rsidRPr="008B4C56">
        <w:rPr>
          <w:b/>
          <w:sz w:val="20"/>
          <w:szCs w:val="20"/>
        </w:rPr>
        <w:t>the</w:t>
      </w:r>
      <w:proofErr w:type="spellEnd"/>
      <w:r w:rsidRPr="008B4C56">
        <w:rPr>
          <w:b/>
          <w:sz w:val="20"/>
          <w:szCs w:val="20"/>
        </w:rPr>
        <w:t xml:space="preserve"> GNSS </w:t>
      </w:r>
      <w:proofErr w:type="spellStart"/>
      <w:r w:rsidRPr="008B4C56">
        <w:rPr>
          <w:b/>
          <w:sz w:val="20"/>
          <w:szCs w:val="20"/>
        </w:rPr>
        <w:t>measurement</w:t>
      </w:r>
      <w:proofErr w:type="spellEnd"/>
      <w:r w:rsidRPr="008B4C56">
        <w:rPr>
          <w:b/>
          <w:sz w:val="20"/>
          <w:szCs w:val="20"/>
        </w:rPr>
        <w:t xml:space="preserve"> is </w:t>
      </w:r>
      <w:proofErr w:type="spellStart"/>
      <w:r w:rsidRPr="008B4C56">
        <w:rPr>
          <w:b/>
          <w:sz w:val="20"/>
          <w:szCs w:val="20"/>
        </w:rPr>
        <w:t>finished</w:t>
      </w:r>
      <w:proofErr w:type="spellEnd"/>
      <w:r w:rsidRPr="008B4C56">
        <w:rPr>
          <w:b/>
          <w:sz w:val="20"/>
          <w:szCs w:val="20"/>
        </w:rPr>
        <w:t>.</w:t>
      </w:r>
    </w:p>
    <w:p w14:paraId="05739AAA" w14:textId="77777777" w:rsidR="00606869" w:rsidRPr="008B4C56" w:rsidRDefault="00606869" w:rsidP="00606869">
      <w:pPr>
        <w:pStyle w:val="ListParagraph"/>
        <w:numPr>
          <w:ilvl w:val="0"/>
          <w:numId w:val="21"/>
        </w:numPr>
        <w:jc w:val="both"/>
        <w:rPr>
          <w:b/>
          <w:sz w:val="20"/>
          <w:szCs w:val="20"/>
        </w:rPr>
      </w:pPr>
      <w:r w:rsidRPr="008B4C56">
        <w:rPr>
          <w:b/>
          <w:sz w:val="20"/>
          <w:szCs w:val="20"/>
        </w:rPr>
        <w:t xml:space="preserve">Option2: UE </w:t>
      </w:r>
      <w:proofErr w:type="spellStart"/>
      <w:r w:rsidRPr="008B4C56">
        <w:rPr>
          <w:b/>
          <w:sz w:val="20"/>
          <w:szCs w:val="20"/>
        </w:rPr>
        <w:t>extends</w:t>
      </w:r>
      <w:proofErr w:type="spellEnd"/>
      <w:r w:rsidRPr="008B4C56">
        <w:rPr>
          <w:b/>
          <w:sz w:val="20"/>
          <w:szCs w:val="20"/>
        </w:rPr>
        <w:t xml:space="preserve"> </w:t>
      </w:r>
      <w:proofErr w:type="spellStart"/>
      <w:r w:rsidRPr="008B4C56">
        <w:rPr>
          <w:b/>
          <w:sz w:val="20"/>
          <w:szCs w:val="20"/>
        </w:rPr>
        <w:t>the</w:t>
      </w:r>
      <w:proofErr w:type="spellEnd"/>
      <w:r w:rsidRPr="008B4C56">
        <w:rPr>
          <w:b/>
          <w:sz w:val="20"/>
          <w:szCs w:val="20"/>
        </w:rPr>
        <w:t xml:space="preserve"> T310 </w:t>
      </w:r>
      <w:proofErr w:type="spellStart"/>
      <w:r w:rsidRPr="008B4C56">
        <w:rPr>
          <w:b/>
          <w:sz w:val="20"/>
          <w:szCs w:val="20"/>
        </w:rPr>
        <w:t>value</w:t>
      </w:r>
      <w:proofErr w:type="spellEnd"/>
      <w:r w:rsidRPr="008B4C56">
        <w:rPr>
          <w:b/>
          <w:sz w:val="20"/>
          <w:szCs w:val="20"/>
        </w:rPr>
        <w:t xml:space="preserve"> </w:t>
      </w:r>
      <w:proofErr w:type="spellStart"/>
      <w:r w:rsidRPr="008B4C56">
        <w:rPr>
          <w:b/>
          <w:sz w:val="20"/>
          <w:szCs w:val="20"/>
        </w:rPr>
        <w:t>with</w:t>
      </w:r>
      <w:proofErr w:type="spellEnd"/>
      <w:r w:rsidRPr="008B4C56">
        <w:rPr>
          <w:b/>
          <w:sz w:val="20"/>
          <w:szCs w:val="20"/>
        </w:rPr>
        <w:t xml:space="preserve"> </w:t>
      </w:r>
      <w:proofErr w:type="spellStart"/>
      <w:r w:rsidRPr="008B4C56">
        <w:rPr>
          <w:b/>
          <w:sz w:val="20"/>
          <w:szCs w:val="20"/>
        </w:rPr>
        <w:t>the</w:t>
      </w:r>
      <w:proofErr w:type="spellEnd"/>
      <w:r w:rsidRPr="008B4C56">
        <w:rPr>
          <w:b/>
          <w:sz w:val="20"/>
          <w:szCs w:val="20"/>
        </w:rPr>
        <w:t xml:space="preserve"> </w:t>
      </w:r>
      <w:proofErr w:type="spellStart"/>
      <w:r w:rsidRPr="008B4C56">
        <w:rPr>
          <w:b/>
          <w:sz w:val="20"/>
          <w:szCs w:val="20"/>
        </w:rPr>
        <w:t>duration</w:t>
      </w:r>
      <w:proofErr w:type="spellEnd"/>
      <w:r w:rsidRPr="008B4C56">
        <w:rPr>
          <w:b/>
          <w:sz w:val="20"/>
          <w:szCs w:val="20"/>
        </w:rPr>
        <w:t xml:space="preserve"> of </w:t>
      </w:r>
      <w:proofErr w:type="spellStart"/>
      <w:r w:rsidRPr="008B4C56">
        <w:rPr>
          <w:b/>
          <w:sz w:val="20"/>
          <w:szCs w:val="20"/>
        </w:rPr>
        <w:t>the</w:t>
      </w:r>
      <w:proofErr w:type="spellEnd"/>
      <w:r w:rsidRPr="008B4C56">
        <w:rPr>
          <w:b/>
          <w:sz w:val="20"/>
          <w:szCs w:val="20"/>
        </w:rPr>
        <w:t xml:space="preserve"> GNSS </w:t>
      </w:r>
      <w:proofErr w:type="spellStart"/>
      <w:r w:rsidRPr="008B4C56">
        <w:rPr>
          <w:b/>
          <w:sz w:val="20"/>
          <w:szCs w:val="20"/>
        </w:rPr>
        <w:t>measurement</w:t>
      </w:r>
      <w:proofErr w:type="spellEnd"/>
      <w:r w:rsidRPr="008B4C56">
        <w:rPr>
          <w:b/>
          <w:sz w:val="20"/>
          <w:szCs w:val="20"/>
        </w:rPr>
        <w:t xml:space="preserve"> </w:t>
      </w:r>
      <w:proofErr w:type="spellStart"/>
      <w:r w:rsidRPr="008B4C56">
        <w:rPr>
          <w:b/>
          <w:sz w:val="20"/>
          <w:szCs w:val="20"/>
        </w:rPr>
        <w:t>gap</w:t>
      </w:r>
      <w:proofErr w:type="spellEnd"/>
      <w:r w:rsidRPr="008B4C56">
        <w:rPr>
          <w:b/>
          <w:sz w:val="20"/>
          <w:szCs w:val="20"/>
        </w:rPr>
        <w:t>.</w:t>
      </w:r>
    </w:p>
    <w:p w14:paraId="2D106903" w14:textId="77777777" w:rsidR="00487507" w:rsidRPr="005315FB" w:rsidRDefault="00487507" w:rsidP="005315FB">
      <w:pPr>
        <w:jc w:val="both"/>
        <w:rPr>
          <w:b/>
        </w:rPr>
      </w:pPr>
    </w:p>
    <w:p w14:paraId="69B7B8E6" w14:textId="69E07FC9" w:rsidR="009339CB" w:rsidRPr="006E13D1" w:rsidRDefault="005A13AB" w:rsidP="009339CB">
      <w:pPr>
        <w:pStyle w:val="Heading1"/>
      </w:pPr>
      <w:r>
        <w:t>3</w:t>
      </w:r>
      <w:r w:rsidR="009339CB" w:rsidRPr="006E13D1">
        <w:tab/>
      </w:r>
      <w:r w:rsidR="009339CB">
        <w:t>Conclusion</w:t>
      </w:r>
    </w:p>
    <w:p w14:paraId="6E24B0F4" w14:textId="5674FB4B" w:rsidR="009339CB" w:rsidRPr="006E13D1" w:rsidRDefault="009339CB" w:rsidP="009339CB">
      <w:r>
        <w:t>This document has made the following observations:</w:t>
      </w:r>
    </w:p>
    <w:p w14:paraId="0A1FBE0F" w14:textId="77777777" w:rsidR="004E20E0" w:rsidRPr="00843CFF" w:rsidRDefault="004E20E0" w:rsidP="004E20E0">
      <w:pPr>
        <w:rPr>
          <w:b/>
          <w:lang w:val="da-DK"/>
        </w:rPr>
      </w:pPr>
      <w:r w:rsidRPr="00843CFF">
        <w:rPr>
          <w:b/>
          <w:lang w:val="da-DK"/>
        </w:rPr>
        <w:t xml:space="preserve">Observation 1: </w:t>
      </w:r>
      <w:proofErr w:type="spellStart"/>
      <w:r w:rsidRPr="00843CFF">
        <w:rPr>
          <w:b/>
          <w:lang w:val="da-DK"/>
        </w:rPr>
        <w:t>According</w:t>
      </w:r>
      <w:proofErr w:type="spellEnd"/>
      <w:r w:rsidRPr="00843CFF">
        <w:rPr>
          <w:b/>
          <w:lang w:val="da-DK"/>
        </w:rPr>
        <w:t xml:space="preserve"> to WID </w:t>
      </w:r>
      <w:proofErr w:type="spellStart"/>
      <w:r w:rsidRPr="00843CFF">
        <w:rPr>
          <w:b/>
          <w:lang w:val="da-DK"/>
        </w:rPr>
        <w:t>description</w:t>
      </w:r>
      <w:proofErr w:type="spellEnd"/>
      <w:r w:rsidRPr="00843CFF">
        <w:rPr>
          <w:b/>
          <w:lang w:val="da-DK"/>
        </w:rPr>
        <w:t xml:space="preserve">, UE </w:t>
      </w:r>
      <w:proofErr w:type="spellStart"/>
      <w:r w:rsidRPr="00843CFF">
        <w:rPr>
          <w:b/>
          <w:lang w:val="da-DK"/>
        </w:rPr>
        <w:t>movement</w:t>
      </w:r>
      <w:proofErr w:type="spellEnd"/>
      <w:r w:rsidRPr="00843CFF">
        <w:rPr>
          <w:b/>
          <w:lang w:val="da-DK"/>
        </w:rPr>
        <w:t xml:space="preserve"> is </w:t>
      </w:r>
      <w:proofErr w:type="spellStart"/>
      <w:r w:rsidRPr="00843CFF">
        <w:rPr>
          <w:b/>
          <w:lang w:val="da-DK"/>
        </w:rPr>
        <w:t>expected</w:t>
      </w:r>
      <w:proofErr w:type="spellEnd"/>
      <w:r w:rsidRPr="00843CFF">
        <w:rPr>
          <w:b/>
          <w:lang w:val="da-DK"/>
        </w:rPr>
        <w:t xml:space="preserve"> to </w:t>
      </w:r>
      <w:proofErr w:type="spellStart"/>
      <w:r w:rsidRPr="00843CFF">
        <w:rPr>
          <w:b/>
          <w:lang w:val="da-DK"/>
        </w:rPr>
        <w:t>be</w:t>
      </w:r>
      <w:proofErr w:type="spellEnd"/>
      <w:r w:rsidRPr="00843CFF">
        <w:rPr>
          <w:b/>
          <w:lang w:val="da-DK"/>
        </w:rPr>
        <w:t xml:space="preserve"> </w:t>
      </w:r>
      <w:proofErr w:type="spellStart"/>
      <w:r w:rsidRPr="00843CFF">
        <w:rPr>
          <w:b/>
          <w:lang w:val="da-DK"/>
        </w:rPr>
        <w:t>supported</w:t>
      </w:r>
      <w:proofErr w:type="spellEnd"/>
      <w:r w:rsidRPr="00843CFF">
        <w:rPr>
          <w:b/>
          <w:lang w:val="da-DK"/>
        </w:rPr>
        <w:t xml:space="preserve"> for </w:t>
      </w:r>
      <w:proofErr w:type="spellStart"/>
      <w:r w:rsidRPr="00843CFF">
        <w:rPr>
          <w:b/>
          <w:lang w:val="da-DK"/>
        </w:rPr>
        <w:t>IoT</w:t>
      </w:r>
      <w:proofErr w:type="spellEnd"/>
      <w:r w:rsidRPr="00843CFF">
        <w:rPr>
          <w:b/>
          <w:lang w:val="da-DK"/>
        </w:rPr>
        <w:t xml:space="preserve"> NTN.</w:t>
      </w:r>
    </w:p>
    <w:p w14:paraId="7ECAFC85" w14:textId="77777777" w:rsidR="004E20E0" w:rsidRDefault="004E20E0" w:rsidP="004E20E0">
      <w:pPr>
        <w:rPr>
          <w:b/>
          <w:bCs/>
        </w:rPr>
      </w:pPr>
      <w:r>
        <w:rPr>
          <w:b/>
          <w:bCs/>
        </w:rPr>
        <w:t>Observation 2: For UE in RRC Connected mode, the UE may move and the propagation conditions may change and therefore cause a change in the required GNSS position fix time duration.</w:t>
      </w:r>
    </w:p>
    <w:p w14:paraId="4C466790" w14:textId="77777777" w:rsidR="004E20E0" w:rsidRDefault="004E20E0" w:rsidP="004E20E0">
      <w:pPr>
        <w:rPr>
          <w:b/>
          <w:bCs/>
        </w:rPr>
      </w:pPr>
      <w:r>
        <w:rPr>
          <w:b/>
          <w:bCs/>
        </w:rPr>
        <w:t xml:space="preserve">Observation 3: If the latest GNSS position fix time cannot be reported to </w:t>
      </w:r>
      <w:proofErr w:type="spellStart"/>
      <w:r>
        <w:rPr>
          <w:b/>
          <w:bCs/>
        </w:rPr>
        <w:t>eNB</w:t>
      </w:r>
      <w:proofErr w:type="spellEnd"/>
      <w:r>
        <w:rPr>
          <w:b/>
          <w:bCs/>
        </w:rPr>
        <w:t xml:space="preserve">, the RRC connected UE may go to RRC idle state incorrectly because the </w:t>
      </w:r>
      <w:proofErr w:type="spellStart"/>
      <w:r>
        <w:rPr>
          <w:b/>
          <w:bCs/>
        </w:rPr>
        <w:t>eNB</w:t>
      </w:r>
      <w:proofErr w:type="spellEnd"/>
      <w:r>
        <w:rPr>
          <w:b/>
          <w:bCs/>
        </w:rPr>
        <w:t xml:space="preserve"> and UE assume an incorrect GNSS measurement gap duration.</w:t>
      </w:r>
    </w:p>
    <w:p w14:paraId="43FFD2DC" w14:textId="77777777" w:rsidR="004E20E0" w:rsidRDefault="004E20E0" w:rsidP="004E20E0">
      <w:pPr>
        <w:rPr>
          <w:b/>
          <w:bCs/>
        </w:rPr>
      </w:pPr>
      <w:r w:rsidRPr="00355105">
        <w:rPr>
          <w:b/>
          <w:bCs/>
        </w:rPr>
        <w:t xml:space="preserve">Observation </w:t>
      </w:r>
      <w:r>
        <w:rPr>
          <w:b/>
          <w:bCs/>
        </w:rPr>
        <w:t>4</w:t>
      </w:r>
      <w:r w:rsidRPr="00355105">
        <w:rPr>
          <w:b/>
          <w:bCs/>
        </w:rPr>
        <w:t xml:space="preserve">: The length </w:t>
      </w:r>
      <w:r>
        <w:rPr>
          <w:b/>
          <w:bCs/>
        </w:rPr>
        <w:t>of</w:t>
      </w:r>
      <w:r w:rsidRPr="00355105">
        <w:rPr>
          <w:b/>
          <w:bCs/>
        </w:rPr>
        <w:t xml:space="preserve"> GNSS measurement</w:t>
      </w:r>
      <w:r>
        <w:rPr>
          <w:b/>
          <w:bCs/>
        </w:rPr>
        <w:t xml:space="preserve"> gap</w:t>
      </w:r>
      <w:r w:rsidRPr="00355105">
        <w:rPr>
          <w:b/>
          <w:bCs/>
        </w:rPr>
        <w:t xml:space="preserve"> depends on </w:t>
      </w:r>
      <w:r>
        <w:rPr>
          <w:b/>
          <w:bCs/>
        </w:rPr>
        <w:t xml:space="preserve">the </w:t>
      </w:r>
      <w:r w:rsidRPr="00355105">
        <w:rPr>
          <w:b/>
          <w:bCs/>
        </w:rPr>
        <w:t xml:space="preserve">UE </w:t>
      </w:r>
      <w:r>
        <w:rPr>
          <w:b/>
          <w:bCs/>
        </w:rPr>
        <w:t xml:space="preserve">required </w:t>
      </w:r>
      <w:r w:rsidRPr="00355105">
        <w:rPr>
          <w:b/>
          <w:bCs/>
        </w:rPr>
        <w:t>GNSS position fix time duration</w:t>
      </w:r>
      <w:r>
        <w:rPr>
          <w:b/>
          <w:bCs/>
        </w:rPr>
        <w:t>.</w:t>
      </w:r>
    </w:p>
    <w:p w14:paraId="484909B4" w14:textId="77777777" w:rsidR="004E20E0" w:rsidRPr="009756C5" w:rsidRDefault="004E20E0" w:rsidP="004E20E0">
      <w:pPr>
        <w:rPr>
          <w:b/>
          <w:bCs/>
        </w:rPr>
      </w:pPr>
      <w:r>
        <w:rPr>
          <w:b/>
          <w:bCs/>
        </w:rPr>
        <w:t xml:space="preserve">Observation 5: UE and </w:t>
      </w:r>
      <w:proofErr w:type="spellStart"/>
      <w:r>
        <w:rPr>
          <w:b/>
          <w:bCs/>
        </w:rPr>
        <w:t>eNB</w:t>
      </w:r>
      <w:proofErr w:type="spellEnd"/>
      <w:r>
        <w:rPr>
          <w:b/>
          <w:bCs/>
        </w:rPr>
        <w:t xml:space="preserve"> must have a common understanding of when the UE is performing the autonomous GNSS measurement.</w:t>
      </w:r>
    </w:p>
    <w:p w14:paraId="350618AE" w14:textId="77777777" w:rsidR="004E20E0" w:rsidRPr="000459B5" w:rsidRDefault="004E20E0" w:rsidP="004E20E0">
      <w:pPr>
        <w:rPr>
          <w:b/>
        </w:rPr>
      </w:pPr>
      <w:r w:rsidRPr="000459B5">
        <w:rPr>
          <w:b/>
        </w:rPr>
        <w:t>Observation</w:t>
      </w:r>
      <w:r>
        <w:rPr>
          <w:b/>
        </w:rPr>
        <w:t xml:space="preserve"> 6</w:t>
      </w:r>
      <w:r w:rsidRPr="000459B5">
        <w:rPr>
          <w:b/>
        </w:rPr>
        <w:t>: Inactive state of C-DRX may not occur at all or be shorter than expected due to extension of the active state because of new data and retransmissions.</w:t>
      </w:r>
    </w:p>
    <w:p w14:paraId="45EDA054" w14:textId="77777777" w:rsidR="004E20E0" w:rsidRPr="000459B5" w:rsidRDefault="004E20E0" w:rsidP="004E20E0">
      <w:pPr>
        <w:jc w:val="both"/>
        <w:rPr>
          <w:b/>
        </w:rPr>
      </w:pPr>
      <w:r w:rsidRPr="000459B5">
        <w:rPr>
          <w:b/>
        </w:rPr>
        <w:t xml:space="preserve">Observation </w:t>
      </w:r>
      <w:r>
        <w:rPr>
          <w:b/>
        </w:rPr>
        <w:t>7</w:t>
      </w:r>
      <w:r w:rsidRPr="000459B5">
        <w:rPr>
          <w:b/>
        </w:rPr>
        <w:t xml:space="preserve">: UE may need to </w:t>
      </w:r>
      <w:r>
        <w:rPr>
          <w:b/>
        </w:rPr>
        <w:t xml:space="preserve">perform </w:t>
      </w:r>
      <w:r w:rsidRPr="00582290">
        <w:rPr>
          <w:b/>
        </w:rPr>
        <w:t>multiple different events</w:t>
      </w:r>
      <w:r>
        <w:rPr>
          <w:b/>
        </w:rPr>
        <w:t xml:space="preserve"> (e.g., SIB reading, Paging monitoring, RRM measurement etc.)</w:t>
      </w:r>
      <w:r w:rsidRPr="00582290">
        <w:rPr>
          <w:b/>
        </w:rPr>
        <w:t xml:space="preserve"> </w:t>
      </w:r>
      <w:r w:rsidRPr="000459B5">
        <w:rPr>
          <w:b/>
        </w:rPr>
        <w:t>during the inactive state of Connected DRX and is therefore not able to perform the GNSS measurement.</w:t>
      </w:r>
    </w:p>
    <w:p w14:paraId="482C9D8B" w14:textId="77777777" w:rsidR="004E20E0" w:rsidRPr="000459B5" w:rsidRDefault="004E20E0" w:rsidP="004E20E0">
      <w:pPr>
        <w:jc w:val="both"/>
        <w:rPr>
          <w:b/>
        </w:rPr>
      </w:pPr>
      <w:r w:rsidRPr="000459B5">
        <w:rPr>
          <w:b/>
        </w:rPr>
        <w:t xml:space="preserve">Observation </w:t>
      </w:r>
      <w:r>
        <w:rPr>
          <w:b/>
        </w:rPr>
        <w:t>8</w:t>
      </w:r>
      <w:r w:rsidRPr="000459B5">
        <w:rPr>
          <w:b/>
        </w:rPr>
        <w:t xml:space="preserve">: </w:t>
      </w:r>
      <w:r>
        <w:rPr>
          <w:b/>
        </w:rPr>
        <w:t>The C-DRX inactive time which can be used for GNSS measurement may be shorter or longer than the required GNSS position fix time duration</w:t>
      </w:r>
      <w:r w:rsidRPr="000459B5">
        <w:rPr>
          <w:b/>
        </w:rPr>
        <w:t>.</w:t>
      </w:r>
    </w:p>
    <w:p w14:paraId="3BE72BE2" w14:textId="77777777" w:rsidR="009339CB" w:rsidRPr="004F4540" w:rsidRDefault="009339CB" w:rsidP="009339CB">
      <w:pPr>
        <w:rPr>
          <w:bCs/>
        </w:rPr>
      </w:pPr>
      <w:r>
        <w:rPr>
          <w:bCs/>
        </w:rPr>
        <w:t>And proposed the following:</w:t>
      </w:r>
    </w:p>
    <w:p w14:paraId="44B6D794" w14:textId="77777777" w:rsidR="004E20E0" w:rsidRDefault="004E20E0" w:rsidP="004E20E0">
      <w:pPr>
        <w:rPr>
          <w:b/>
          <w:lang w:val="da-DK"/>
        </w:rPr>
      </w:pPr>
      <w:proofErr w:type="spellStart"/>
      <w:r w:rsidRPr="007A380B">
        <w:rPr>
          <w:b/>
          <w:lang w:val="da-DK"/>
        </w:rPr>
        <w:t>Proposal</w:t>
      </w:r>
      <w:proofErr w:type="spellEnd"/>
      <w:r w:rsidRPr="007A380B">
        <w:rPr>
          <w:b/>
          <w:lang w:val="da-DK"/>
        </w:rPr>
        <w:t xml:space="preserve"> </w:t>
      </w:r>
      <w:r>
        <w:rPr>
          <w:b/>
          <w:lang w:val="da-DK"/>
        </w:rPr>
        <w:t>1</w:t>
      </w:r>
      <w:r w:rsidRPr="007A380B">
        <w:rPr>
          <w:b/>
          <w:lang w:val="da-DK"/>
        </w:rPr>
        <w:t xml:space="preserve">: RAN2 </w:t>
      </w:r>
      <w:proofErr w:type="spellStart"/>
      <w:r w:rsidRPr="007A380B">
        <w:rPr>
          <w:b/>
          <w:lang w:val="da-DK"/>
        </w:rPr>
        <w:t>assume</w:t>
      </w:r>
      <w:r>
        <w:rPr>
          <w:b/>
          <w:lang w:val="da-DK"/>
        </w:rPr>
        <w:t>s</w:t>
      </w:r>
      <w:proofErr w:type="spellEnd"/>
      <w:r>
        <w:rPr>
          <w:b/>
          <w:lang w:val="da-DK"/>
        </w:rPr>
        <w:t xml:space="preserve"> </w:t>
      </w:r>
      <w:r w:rsidRPr="007A380B">
        <w:rPr>
          <w:b/>
          <w:lang w:eastAsia="zh-CN"/>
        </w:rPr>
        <w:t>the UE should report GNSS position fix time duration in RRC connected state if the value change</w:t>
      </w:r>
      <w:r>
        <w:rPr>
          <w:b/>
          <w:lang w:eastAsia="zh-CN"/>
        </w:rPr>
        <w:t>s</w:t>
      </w:r>
      <w:r w:rsidRPr="007A380B">
        <w:rPr>
          <w:b/>
          <w:lang w:val="da-DK"/>
        </w:rPr>
        <w:t xml:space="preserve">. This </w:t>
      </w:r>
      <w:proofErr w:type="spellStart"/>
      <w:r w:rsidRPr="007A380B">
        <w:rPr>
          <w:b/>
          <w:lang w:val="da-DK"/>
        </w:rPr>
        <w:t>can</w:t>
      </w:r>
      <w:proofErr w:type="spellEnd"/>
      <w:r w:rsidRPr="007A380B">
        <w:rPr>
          <w:b/>
          <w:lang w:val="da-DK"/>
        </w:rPr>
        <w:t xml:space="preserve"> </w:t>
      </w:r>
      <w:proofErr w:type="spellStart"/>
      <w:r w:rsidRPr="007A380B">
        <w:rPr>
          <w:b/>
          <w:lang w:val="da-DK"/>
        </w:rPr>
        <w:t>be</w:t>
      </w:r>
      <w:proofErr w:type="spellEnd"/>
      <w:r w:rsidRPr="007A380B">
        <w:rPr>
          <w:b/>
          <w:lang w:val="da-DK"/>
        </w:rPr>
        <w:t xml:space="preserve"> </w:t>
      </w:r>
      <w:proofErr w:type="spellStart"/>
      <w:r w:rsidRPr="007A380B">
        <w:rPr>
          <w:b/>
          <w:lang w:val="da-DK"/>
        </w:rPr>
        <w:t>revised</w:t>
      </w:r>
      <w:proofErr w:type="spellEnd"/>
      <w:r w:rsidRPr="007A380B">
        <w:rPr>
          <w:b/>
          <w:lang w:val="da-DK"/>
        </w:rPr>
        <w:t xml:space="preserve"> </w:t>
      </w:r>
      <w:proofErr w:type="spellStart"/>
      <w:r w:rsidRPr="007A380B">
        <w:rPr>
          <w:b/>
          <w:lang w:val="da-DK"/>
        </w:rPr>
        <w:t>based</w:t>
      </w:r>
      <w:proofErr w:type="spellEnd"/>
      <w:r w:rsidRPr="007A380B">
        <w:rPr>
          <w:b/>
          <w:lang w:val="da-DK"/>
        </w:rPr>
        <w:t xml:space="preserve"> on RAN1</w:t>
      </w:r>
      <w:r>
        <w:rPr>
          <w:b/>
          <w:lang w:val="da-DK"/>
        </w:rPr>
        <w:t xml:space="preserve"> and RAN4</w:t>
      </w:r>
      <w:r w:rsidRPr="007A380B">
        <w:rPr>
          <w:b/>
          <w:lang w:val="da-DK"/>
        </w:rPr>
        <w:t xml:space="preserve"> </w:t>
      </w:r>
      <w:proofErr w:type="spellStart"/>
      <w:r w:rsidRPr="007A380B">
        <w:rPr>
          <w:b/>
          <w:lang w:val="da-DK"/>
        </w:rPr>
        <w:t>further</w:t>
      </w:r>
      <w:proofErr w:type="spellEnd"/>
      <w:r w:rsidRPr="007A380B">
        <w:rPr>
          <w:b/>
          <w:lang w:val="da-DK"/>
        </w:rPr>
        <w:t xml:space="preserve"> input if </w:t>
      </w:r>
      <w:proofErr w:type="spellStart"/>
      <w:r w:rsidRPr="007A380B">
        <w:rPr>
          <w:b/>
          <w:lang w:val="da-DK"/>
        </w:rPr>
        <w:t>necessary</w:t>
      </w:r>
      <w:proofErr w:type="spellEnd"/>
      <w:r w:rsidRPr="007A380B">
        <w:rPr>
          <w:b/>
          <w:lang w:val="da-DK"/>
        </w:rPr>
        <w:t>.</w:t>
      </w:r>
    </w:p>
    <w:p w14:paraId="3579168B" w14:textId="77777777" w:rsidR="004E20E0" w:rsidRDefault="004E20E0" w:rsidP="004E20E0">
      <w:pPr>
        <w:rPr>
          <w:b/>
          <w:lang w:val="da-DK"/>
        </w:rPr>
      </w:pPr>
      <w:proofErr w:type="spellStart"/>
      <w:r>
        <w:rPr>
          <w:b/>
          <w:lang w:val="da-DK"/>
        </w:rPr>
        <w:t>Proposal</w:t>
      </w:r>
      <w:proofErr w:type="spellEnd"/>
      <w:r>
        <w:rPr>
          <w:b/>
          <w:lang w:val="da-DK"/>
        </w:rPr>
        <w:t xml:space="preserve"> 2: Send LS to RAN1 and RAN4 to </w:t>
      </w:r>
      <w:proofErr w:type="spellStart"/>
      <w:r>
        <w:rPr>
          <w:b/>
          <w:lang w:val="da-DK"/>
        </w:rPr>
        <w:t>confirm</w:t>
      </w:r>
      <w:proofErr w:type="spellEnd"/>
      <w:r>
        <w:rPr>
          <w:b/>
          <w:lang w:val="da-DK"/>
        </w:rPr>
        <w:t xml:space="preserve"> the </w:t>
      </w:r>
      <w:proofErr w:type="spellStart"/>
      <w:r>
        <w:rPr>
          <w:b/>
          <w:lang w:val="da-DK"/>
        </w:rPr>
        <w:t>working</w:t>
      </w:r>
      <w:proofErr w:type="spellEnd"/>
      <w:r>
        <w:rPr>
          <w:b/>
          <w:lang w:val="da-DK"/>
        </w:rPr>
        <w:t xml:space="preserve"> </w:t>
      </w:r>
      <w:proofErr w:type="spellStart"/>
      <w:r>
        <w:rPr>
          <w:b/>
          <w:lang w:val="da-DK"/>
        </w:rPr>
        <w:t>assumption</w:t>
      </w:r>
      <w:proofErr w:type="spellEnd"/>
      <w:r>
        <w:rPr>
          <w:b/>
          <w:lang w:val="da-DK"/>
        </w:rPr>
        <w:t xml:space="preserve"> in Proposal1.</w:t>
      </w:r>
    </w:p>
    <w:p w14:paraId="01629ACE" w14:textId="77777777" w:rsidR="004E20E0" w:rsidRPr="007C21BC" w:rsidRDefault="004E20E0" w:rsidP="004E20E0">
      <w:pPr>
        <w:rPr>
          <w:b/>
          <w:bCs/>
        </w:rPr>
      </w:pPr>
      <w:r w:rsidRPr="004E777C">
        <w:rPr>
          <w:b/>
          <w:bCs/>
        </w:rPr>
        <w:t>Proposal</w:t>
      </w:r>
      <w:r w:rsidRPr="0054404D">
        <w:rPr>
          <w:b/>
          <w:bCs/>
        </w:rPr>
        <w:t xml:space="preserve"> </w:t>
      </w:r>
      <w:r>
        <w:rPr>
          <w:b/>
          <w:bCs/>
        </w:rPr>
        <w:t>3</w:t>
      </w:r>
      <w:r w:rsidRPr="003E1FE1">
        <w:rPr>
          <w:b/>
          <w:bCs/>
        </w:rPr>
        <w:t xml:space="preserve">: </w:t>
      </w:r>
      <w:r>
        <w:rPr>
          <w:b/>
          <w:bCs/>
        </w:rPr>
        <w:t xml:space="preserve">UE can report GNSS position fix time duration for measurement in </w:t>
      </w:r>
      <w:proofErr w:type="spellStart"/>
      <w:r w:rsidRPr="00A86851">
        <w:rPr>
          <w:rFonts w:eastAsia="Times New Roman"/>
          <w:b/>
          <w:bCs/>
          <w:i/>
          <w:iCs/>
        </w:rPr>
        <w:t>RRCreestablishmentComplete</w:t>
      </w:r>
      <w:proofErr w:type="spellEnd"/>
      <w:r w:rsidRPr="00A86851">
        <w:rPr>
          <w:rFonts w:eastAsia="Times New Roman"/>
          <w:b/>
          <w:bCs/>
        </w:rPr>
        <w:t xml:space="preserve"> and </w:t>
      </w:r>
      <w:proofErr w:type="spellStart"/>
      <w:r w:rsidRPr="00A86851">
        <w:rPr>
          <w:rFonts w:eastAsia="Times New Roman"/>
          <w:b/>
          <w:bCs/>
          <w:i/>
          <w:iCs/>
        </w:rPr>
        <w:t>RRCConnectionReconfigurationComplete</w:t>
      </w:r>
      <w:proofErr w:type="spellEnd"/>
      <w:r w:rsidRPr="00A86851">
        <w:rPr>
          <w:rFonts w:eastAsia="Times New Roman"/>
          <w:b/>
          <w:bCs/>
        </w:rPr>
        <w:t xml:space="preserve"> messages</w:t>
      </w:r>
      <w:r>
        <w:rPr>
          <w:b/>
          <w:bCs/>
        </w:rPr>
        <w:t xml:space="preserve">. </w:t>
      </w:r>
    </w:p>
    <w:p w14:paraId="3ED98F2D" w14:textId="77777777" w:rsidR="004E20E0" w:rsidRPr="00AC5D09" w:rsidRDefault="004E20E0" w:rsidP="004E20E0">
      <w:pPr>
        <w:rPr>
          <w:b/>
          <w:bCs/>
        </w:rPr>
      </w:pPr>
      <w:r w:rsidRPr="00AC5D09">
        <w:rPr>
          <w:b/>
          <w:bCs/>
        </w:rPr>
        <w:lastRenderedPageBreak/>
        <w:t xml:space="preserve">Proposal </w:t>
      </w:r>
      <w:r>
        <w:rPr>
          <w:b/>
          <w:bCs/>
        </w:rPr>
        <w:t>4</w:t>
      </w:r>
      <w:r w:rsidRPr="00AC5D09">
        <w:rPr>
          <w:b/>
          <w:bCs/>
        </w:rPr>
        <w:t xml:space="preserve">: When UE is in RRC Connected mode, </w:t>
      </w:r>
      <w:r>
        <w:rPr>
          <w:b/>
          <w:bCs/>
        </w:rPr>
        <w:t xml:space="preserve">the </w:t>
      </w:r>
      <w:r w:rsidRPr="00AC5D09">
        <w:rPr>
          <w:b/>
          <w:bCs/>
        </w:rPr>
        <w:t xml:space="preserve">UE </w:t>
      </w:r>
      <w:r>
        <w:rPr>
          <w:b/>
          <w:bCs/>
        </w:rPr>
        <w:t>should</w:t>
      </w:r>
      <w:r w:rsidRPr="00AC5D09">
        <w:rPr>
          <w:b/>
          <w:bCs/>
        </w:rPr>
        <w:t xml:space="preserve"> report GNSS validity duration</w:t>
      </w:r>
      <w:r>
        <w:rPr>
          <w:b/>
          <w:bCs/>
        </w:rPr>
        <w:t xml:space="preserve"> to </w:t>
      </w:r>
      <w:proofErr w:type="spellStart"/>
      <w:r>
        <w:rPr>
          <w:b/>
          <w:bCs/>
        </w:rPr>
        <w:t>eNB</w:t>
      </w:r>
      <w:proofErr w:type="spellEnd"/>
      <w:r w:rsidRPr="00AC5D09">
        <w:rPr>
          <w:b/>
          <w:bCs/>
        </w:rPr>
        <w:t xml:space="preserve"> </w:t>
      </w:r>
      <w:r>
        <w:rPr>
          <w:b/>
          <w:bCs/>
        </w:rPr>
        <w:t xml:space="preserve">only </w:t>
      </w:r>
      <w:r w:rsidRPr="00AC5D09">
        <w:rPr>
          <w:b/>
          <w:bCs/>
        </w:rPr>
        <w:t>if the</w:t>
      </w:r>
      <w:r>
        <w:rPr>
          <w:b/>
          <w:bCs/>
        </w:rPr>
        <w:t xml:space="preserve"> </w:t>
      </w:r>
      <w:r w:rsidRPr="00AC5D09">
        <w:rPr>
          <w:b/>
          <w:bCs/>
        </w:rPr>
        <w:t xml:space="preserve">current </w:t>
      </w:r>
      <w:r>
        <w:rPr>
          <w:b/>
          <w:bCs/>
        </w:rPr>
        <w:t xml:space="preserve">remaining </w:t>
      </w:r>
      <w:r w:rsidRPr="00AC5D09">
        <w:rPr>
          <w:b/>
          <w:bCs/>
        </w:rPr>
        <w:t xml:space="preserve">GNSS validity duration </w:t>
      </w:r>
      <w:r>
        <w:rPr>
          <w:b/>
          <w:bCs/>
        </w:rPr>
        <w:t>and</w:t>
      </w:r>
      <w:r w:rsidRPr="00AC5D09">
        <w:rPr>
          <w:b/>
          <w:bCs/>
        </w:rPr>
        <w:t xml:space="preserve"> the previous</w:t>
      </w:r>
      <w:r>
        <w:rPr>
          <w:b/>
          <w:bCs/>
        </w:rPr>
        <w:t>ly</w:t>
      </w:r>
      <w:r w:rsidRPr="00AC5D09">
        <w:rPr>
          <w:b/>
          <w:bCs/>
        </w:rPr>
        <w:t xml:space="preserve"> reported value</w:t>
      </w:r>
      <w:r>
        <w:rPr>
          <w:b/>
          <w:bCs/>
        </w:rPr>
        <w:t xml:space="preserve"> is different</w:t>
      </w:r>
      <w:r w:rsidRPr="00AC5D09">
        <w:rPr>
          <w:b/>
          <w:bCs/>
        </w:rPr>
        <w:t>.</w:t>
      </w:r>
    </w:p>
    <w:p w14:paraId="3B568FFC" w14:textId="77777777" w:rsidR="004E20E0" w:rsidRDefault="004E20E0" w:rsidP="004E20E0">
      <w:pPr>
        <w:rPr>
          <w:b/>
          <w:bCs/>
        </w:rPr>
      </w:pPr>
      <w:r w:rsidRPr="00AC5D09">
        <w:rPr>
          <w:b/>
          <w:bCs/>
        </w:rPr>
        <w:t xml:space="preserve">Proposal </w:t>
      </w:r>
      <w:r>
        <w:rPr>
          <w:b/>
          <w:bCs/>
        </w:rPr>
        <w:t>5</w:t>
      </w:r>
      <w:r w:rsidRPr="00AC5D09">
        <w:rPr>
          <w:b/>
          <w:bCs/>
        </w:rPr>
        <w:t xml:space="preserve">: </w:t>
      </w:r>
      <w:r>
        <w:rPr>
          <w:b/>
          <w:bCs/>
        </w:rPr>
        <w:t>A</w:t>
      </w:r>
      <w:r w:rsidRPr="000C662E">
        <w:rPr>
          <w:b/>
          <w:bCs/>
        </w:rPr>
        <w:t>fter GNSS re-acquisition</w:t>
      </w:r>
      <w:r w:rsidRPr="00AC5D09">
        <w:rPr>
          <w:b/>
          <w:bCs/>
        </w:rPr>
        <w:t xml:space="preserve">, </w:t>
      </w:r>
      <w:r>
        <w:rPr>
          <w:b/>
          <w:bCs/>
        </w:rPr>
        <w:t xml:space="preserve">the </w:t>
      </w:r>
      <w:r w:rsidRPr="00AC5D09">
        <w:rPr>
          <w:b/>
          <w:bCs/>
        </w:rPr>
        <w:t xml:space="preserve">UE </w:t>
      </w:r>
      <w:r>
        <w:rPr>
          <w:b/>
          <w:bCs/>
        </w:rPr>
        <w:t>should</w:t>
      </w:r>
      <w:r w:rsidRPr="00AC5D09">
        <w:rPr>
          <w:b/>
          <w:bCs/>
        </w:rPr>
        <w:t xml:space="preserve"> </w:t>
      </w:r>
      <w:r w:rsidRPr="000C662E">
        <w:rPr>
          <w:b/>
          <w:bCs/>
        </w:rPr>
        <w:t>indicate success of the GNSS measurement by an explicit indication</w:t>
      </w:r>
      <w:r>
        <w:rPr>
          <w:b/>
          <w:bCs/>
        </w:rPr>
        <w:t xml:space="preserve"> if there is no need to provide the GNSS validity duration to </w:t>
      </w:r>
      <w:proofErr w:type="spellStart"/>
      <w:r>
        <w:rPr>
          <w:b/>
          <w:bCs/>
        </w:rPr>
        <w:t>eNB</w:t>
      </w:r>
      <w:proofErr w:type="spellEnd"/>
      <w:r w:rsidRPr="00AC5D09">
        <w:rPr>
          <w:b/>
          <w:bCs/>
        </w:rPr>
        <w:t>.</w:t>
      </w:r>
    </w:p>
    <w:p w14:paraId="02DE854D" w14:textId="77777777" w:rsidR="004E20E0" w:rsidRPr="00AC5D09" w:rsidRDefault="004E20E0" w:rsidP="004E20E0">
      <w:pPr>
        <w:rPr>
          <w:b/>
          <w:bCs/>
        </w:rPr>
      </w:pPr>
      <w:r w:rsidRPr="00FD0F58">
        <w:rPr>
          <w:b/>
          <w:bCs/>
        </w:rPr>
        <w:t>Proposal</w:t>
      </w:r>
      <w:r>
        <w:rPr>
          <w:b/>
          <w:bCs/>
        </w:rPr>
        <w:t xml:space="preserve"> 6</w:t>
      </w:r>
      <w:r w:rsidRPr="00FD0F58">
        <w:rPr>
          <w:b/>
          <w:bCs/>
        </w:rPr>
        <w:t xml:space="preserve">: RAN2 to discuss whether the UE after a successful GNSS measurement gap either performs the </w:t>
      </w:r>
      <w:proofErr w:type="gramStart"/>
      <w:r w:rsidRPr="00FD0F58">
        <w:rPr>
          <w:b/>
          <w:bCs/>
        </w:rPr>
        <w:t>Random Access</w:t>
      </w:r>
      <w:proofErr w:type="gramEnd"/>
      <w:r w:rsidRPr="00FD0F58">
        <w:rPr>
          <w:b/>
          <w:bCs/>
        </w:rPr>
        <w:t xml:space="preserve"> procedure or reuses/resets the previous N_TA.</w:t>
      </w:r>
    </w:p>
    <w:p w14:paraId="4F54C9CA" w14:textId="77777777" w:rsidR="004E20E0" w:rsidRDefault="004E20E0" w:rsidP="004E20E0">
      <w:pPr>
        <w:rPr>
          <w:b/>
          <w:bCs/>
        </w:rPr>
      </w:pPr>
      <w:r w:rsidRPr="00AC5D09">
        <w:rPr>
          <w:b/>
          <w:bCs/>
        </w:rPr>
        <w:t xml:space="preserve">Proposal </w:t>
      </w:r>
      <w:r>
        <w:rPr>
          <w:b/>
          <w:bCs/>
        </w:rPr>
        <w:t>7</w:t>
      </w:r>
      <w:r w:rsidRPr="00AC5D09">
        <w:rPr>
          <w:b/>
          <w:bCs/>
        </w:rPr>
        <w:t xml:space="preserve">: </w:t>
      </w:r>
      <w:r w:rsidRPr="00FE282C">
        <w:rPr>
          <w:b/>
          <w:bCs/>
        </w:rPr>
        <w:t xml:space="preserve">For the GNSS measurement gap </w:t>
      </w:r>
      <w:proofErr w:type="spellStart"/>
      <w:r w:rsidRPr="00FE282C">
        <w:rPr>
          <w:b/>
          <w:bCs/>
        </w:rPr>
        <w:t>aperiodically</w:t>
      </w:r>
      <w:proofErr w:type="spellEnd"/>
      <w:r w:rsidRPr="00FE282C">
        <w:rPr>
          <w:b/>
          <w:bCs/>
        </w:rPr>
        <w:t xml:space="preserve"> triggered by </w:t>
      </w:r>
      <w:proofErr w:type="spellStart"/>
      <w:r w:rsidRPr="00FE282C">
        <w:rPr>
          <w:b/>
          <w:bCs/>
        </w:rPr>
        <w:t>eNB</w:t>
      </w:r>
      <w:proofErr w:type="spellEnd"/>
      <w:r w:rsidRPr="00FE282C">
        <w:rPr>
          <w:b/>
          <w:bCs/>
        </w:rPr>
        <w:t>, the start time for the GNSS measurement gap should be configured before or upon the current GNSS validity duration expiry</w:t>
      </w:r>
      <w:r w:rsidRPr="00AC5D09">
        <w:rPr>
          <w:b/>
          <w:bCs/>
        </w:rPr>
        <w:t>.</w:t>
      </w:r>
    </w:p>
    <w:p w14:paraId="02CE1E88" w14:textId="77777777" w:rsidR="004E20E0" w:rsidRDefault="004E20E0" w:rsidP="004E20E0">
      <w:pPr>
        <w:rPr>
          <w:b/>
          <w:bCs/>
        </w:rPr>
      </w:pPr>
      <w:r>
        <w:rPr>
          <w:b/>
          <w:bCs/>
        </w:rPr>
        <w:t xml:space="preserve">Proposal 8: Support </w:t>
      </w:r>
      <w:proofErr w:type="spellStart"/>
      <w:r>
        <w:rPr>
          <w:b/>
          <w:bCs/>
        </w:rPr>
        <w:t>eNB</w:t>
      </w:r>
      <w:proofErr w:type="spellEnd"/>
      <w:r>
        <w:rPr>
          <w:b/>
          <w:bCs/>
        </w:rPr>
        <w:t xml:space="preserve"> to configure multiple GNSS measurement gap configurations in RRC message, hence </w:t>
      </w:r>
      <w:proofErr w:type="spellStart"/>
      <w:r>
        <w:rPr>
          <w:b/>
          <w:bCs/>
        </w:rPr>
        <w:t>eNB</w:t>
      </w:r>
      <w:proofErr w:type="spellEnd"/>
      <w:r>
        <w:rPr>
          <w:b/>
          <w:bCs/>
        </w:rPr>
        <w:t xml:space="preserve"> can activate the gap configuration via MAC CE based on the UE reported GNSS position fix time duration.</w:t>
      </w:r>
    </w:p>
    <w:p w14:paraId="210CA2F1" w14:textId="77777777" w:rsidR="004E20E0" w:rsidRDefault="004E20E0" w:rsidP="004E20E0">
      <w:pPr>
        <w:rPr>
          <w:b/>
          <w:bCs/>
        </w:rPr>
      </w:pPr>
      <w:r w:rsidRPr="009756C5">
        <w:rPr>
          <w:b/>
          <w:bCs/>
        </w:rPr>
        <w:t>Proposal</w:t>
      </w:r>
      <w:r>
        <w:rPr>
          <w:b/>
          <w:bCs/>
        </w:rPr>
        <w:t xml:space="preserve"> 9</w:t>
      </w:r>
      <w:r w:rsidRPr="009756C5">
        <w:rPr>
          <w:b/>
          <w:bCs/>
        </w:rPr>
        <w:t xml:space="preserve">: </w:t>
      </w:r>
      <w:r>
        <w:rPr>
          <w:b/>
          <w:bCs/>
        </w:rPr>
        <w:t>Postpone the discussion in RAN2 on</w:t>
      </w:r>
      <w:r w:rsidRPr="009756C5">
        <w:rPr>
          <w:b/>
          <w:bCs/>
        </w:rPr>
        <w:t xml:space="preserve"> </w:t>
      </w:r>
      <w:r>
        <w:rPr>
          <w:b/>
          <w:bCs/>
        </w:rPr>
        <w:t>the configuration for</w:t>
      </w:r>
      <w:r w:rsidRPr="009756C5">
        <w:rPr>
          <w:b/>
          <w:bCs/>
        </w:rPr>
        <w:t xml:space="preserve"> autonomously GNSS measurement.</w:t>
      </w:r>
    </w:p>
    <w:p w14:paraId="1760C411" w14:textId="77777777" w:rsidR="004E20E0" w:rsidRDefault="004E20E0" w:rsidP="004E20E0">
      <w:pPr>
        <w:jc w:val="both"/>
        <w:rPr>
          <w:b/>
          <w:bCs/>
        </w:rPr>
      </w:pPr>
      <w:r w:rsidRPr="00AF6F8E">
        <w:rPr>
          <w:b/>
          <w:bCs/>
        </w:rPr>
        <w:t xml:space="preserve">Proposal </w:t>
      </w:r>
      <w:r>
        <w:rPr>
          <w:b/>
          <w:bCs/>
        </w:rPr>
        <w:t>10a</w:t>
      </w:r>
      <w:r w:rsidRPr="00AF6F8E">
        <w:rPr>
          <w:b/>
          <w:bCs/>
        </w:rPr>
        <w:t>: If the C-DRX inactive time which can be used for GNSS measurement is longer than the required GNSS position fix time duration</w:t>
      </w:r>
      <w:r>
        <w:rPr>
          <w:b/>
          <w:bCs/>
        </w:rPr>
        <w:t>, i</w:t>
      </w:r>
      <w:r w:rsidRPr="007F5EDD">
        <w:rPr>
          <w:b/>
          <w:bCs/>
        </w:rPr>
        <w:t xml:space="preserve">t is up to UE implementation to decide </w:t>
      </w:r>
      <w:r>
        <w:rPr>
          <w:b/>
          <w:bCs/>
        </w:rPr>
        <w:t xml:space="preserve">whether and </w:t>
      </w:r>
      <w:r w:rsidRPr="007F5EDD">
        <w:rPr>
          <w:b/>
          <w:bCs/>
        </w:rPr>
        <w:t xml:space="preserve">when to </w:t>
      </w:r>
      <w:r>
        <w:rPr>
          <w:b/>
          <w:bCs/>
        </w:rPr>
        <w:t>initiate</w:t>
      </w:r>
      <w:r w:rsidRPr="007F5EDD">
        <w:rPr>
          <w:b/>
          <w:bCs/>
        </w:rPr>
        <w:t xml:space="preserve"> GNSS measurement within the inactive time. </w:t>
      </w:r>
    </w:p>
    <w:p w14:paraId="764E80FC" w14:textId="77777777" w:rsidR="004E20E0" w:rsidRPr="0058350F" w:rsidRDefault="004E20E0" w:rsidP="004E20E0">
      <w:pPr>
        <w:jc w:val="both"/>
        <w:rPr>
          <w:b/>
          <w:bCs/>
        </w:rPr>
      </w:pPr>
      <w:r>
        <w:rPr>
          <w:b/>
          <w:bCs/>
        </w:rPr>
        <w:t xml:space="preserve">Proposal 10b: </w:t>
      </w:r>
      <w:r w:rsidRPr="0058350F">
        <w:rPr>
          <w:b/>
          <w:bCs/>
        </w:rPr>
        <w:t xml:space="preserve">The UE should notify </w:t>
      </w:r>
      <w:proofErr w:type="spellStart"/>
      <w:r w:rsidRPr="0058350F">
        <w:rPr>
          <w:b/>
          <w:bCs/>
        </w:rPr>
        <w:t>eNB</w:t>
      </w:r>
      <w:proofErr w:type="spellEnd"/>
      <w:r w:rsidRPr="0058350F">
        <w:rPr>
          <w:b/>
          <w:bCs/>
        </w:rPr>
        <w:t xml:space="preserve"> for the successful </w:t>
      </w:r>
      <w:r>
        <w:rPr>
          <w:b/>
          <w:bCs/>
        </w:rPr>
        <w:t xml:space="preserve">autonomous </w:t>
      </w:r>
      <w:r w:rsidRPr="0058350F">
        <w:rPr>
          <w:b/>
          <w:bCs/>
        </w:rPr>
        <w:t>GNSS measurement</w:t>
      </w:r>
      <w:r>
        <w:rPr>
          <w:b/>
          <w:bCs/>
        </w:rPr>
        <w:t xml:space="preserve"> in the C-DRX inactive time</w:t>
      </w:r>
      <w:r w:rsidRPr="0058350F">
        <w:rPr>
          <w:b/>
          <w:bCs/>
        </w:rPr>
        <w:t xml:space="preserve">. </w:t>
      </w:r>
      <w:r>
        <w:rPr>
          <w:b/>
          <w:bCs/>
        </w:rPr>
        <w:t>RAN2 to discuss</w:t>
      </w:r>
      <w:r w:rsidRPr="0058350F">
        <w:rPr>
          <w:b/>
          <w:bCs/>
        </w:rPr>
        <w:t xml:space="preserve"> when the notification should be sent.</w:t>
      </w:r>
    </w:p>
    <w:p w14:paraId="3CB74852" w14:textId="77777777" w:rsidR="004E20E0" w:rsidRPr="0058350F" w:rsidRDefault="004E20E0" w:rsidP="004E20E0">
      <w:pPr>
        <w:jc w:val="both"/>
        <w:rPr>
          <w:b/>
          <w:bCs/>
        </w:rPr>
      </w:pPr>
      <w:r>
        <w:rPr>
          <w:b/>
          <w:bCs/>
        </w:rPr>
        <w:t xml:space="preserve">Proposal 10c: </w:t>
      </w:r>
      <w:r w:rsidRPr="0058350F">
        <w:rPr>
          <w:b/>
          <w:bCs/>
        </w:rPr>
        <w:t xml:space="preserve">After successful </w:t>
      </w:r>
      <w:r>
        <w:rPr>
          <w:b/>
          <w:bCs/>
        </w:rPr>
        <w:t xml:space="preserve">autonomous </w:t>
      </w:r>
      <w:r w:rsidRPr="0058350F">
        <w:rPr>
          <w:b/>
          <w:bCs/>
        </w:rPr>
        <w:t>GNSS measurement</w:t>
      </w:r>
      <w:r>
        <w:rPr>
          <w:b/>
          <w:bCs/>
        </w:rPr>
        <w:t xml:space="preserve"> in the C-DRX inactive time</w:t>
      </w:r>
      <w:r w:rsidRPr="0058350F">
        <w:rPr>
          <w:b/>
          <w:bCs/>
        </w:rPr>
        <w:t xml:space="preserve">, the next configured GNSS measurement gap can be skipped. </w:t>
      </w:r>
    </w:p>
    <w:p w14:paraId="5E5E4688" w14:textId="77777777" w:rsidR="004E20E0" w:rsidRPr="00F14B05" w:rsidRDefault="004E20E0" w:rsidP="004E20E0">
      <w:pPr>
        <w:jc w:val="both"/>
        <w:rPr>
          <w:b/>
          <w:bCs/>
        </w:rPr>
      </w:pPr>
      <w:r>
        <w:rPr>
          <w:b/>
          <w:bCs/>
        </w:rPr>
        <w:t xml:space="preserve">Proposal 11: </w:t>
      </w:r>
      <w:r w:rsidRPr="00AF6F8E">
        <w:rPr>
          <w:b/>
          <w:bCs/>
        </w:rPr>
        <w:t xml:space="preserve">If the C-DRX inactive time which can be used for GNSS measurement is </w:t>
      </w:r>
      <w:r>
        <w:rPr>
          <w:b/>
          <w:bCs/>
        </w:rPr>
        <w:t>less</w:t>
      </w:r>
      <w:r w:rsidRPr="00AF6F8E">
        <w:rPr>
          <w:b/>
          <w:bCs/>
        </w:rPr>
        <w:t xml:space="preserve"> than the required GNSS position fix time duration</w:t>
      </w:r>
      <w:r>
        <w:rPr>
          <w:b/>
          <w:bCs/>
        </w:rPr>
        <w:t xml:space="preserve">, </w:t>
      </w:r>
      <w:r w:rsidRPr="00F14B05">
        <w:rPr>
          <w:b/>
          <w:bCs/>
        </w:rPr>
        <w:t>UE can initiate GNSS measurement gap in the inactive time before the scheduled GNSS measurement gap</w:t>
      </w:r>
      <w:r>
        <w:rPr>
          <w:b/>
          <w:bCs/>
        </w:rPr>
        <w:t xml:space="preserve"> if it detects the gap partly overlapped with C-DRX inactive time</w:t>
      </w:r>
      <w:r w:rsidRPr="00F14B05">
        <w:rPr>
          <w:b/>
          <w:bCs/>
        </w:rPr>
        <w:t xml:space="preserve">. </w:t>
      </w:r>
    </w:p>
    <w:p w14:paraId="61C4B9F4" w14:textId="77777777" w:rsidR="004E20E0" w:rsidRPr="005315FB" w:rsidRDefault="004E20E0" w:rsidP="004E20E0">
      <w:pPr>
        <w:jc w:val="both"/>
        <w:rPr>
          <w:b/>
        </w:rPr>
      </w:pPr>
      <w:r w:rsidRPr="005315FB">
        <w:rPr>
          <w:b/>
        </w:rPr>
        <w:t>Proposal 1</w:t>
      </w:r>
      <w:r>
        <w:rPr>
          <w:b/>
        </w:rPr>
        <w:t>2</w:t>
      </w:r>
      <w:r w:rsidRPr="005315FB">
        <w:rPr>
          <w:b/>
        </w:rPr>
        <w:t xml:space="preserve">: </w:t>
      </w:r>
      <w:proofErr w:type="gramStart"/>
      <w:r w:rsidRPr="005315FB">
        <w:rPr>
          <w:b/>
        </w:rPr>
        <w:t xml:space="preserve">Similar </w:t>
      </w:r>
      <w:r w:rsidRPr="005315FB">
        <w:rPr>
          <w:rFonts w:hint="eastAsia"/>
          <w:b/>
        </w:rPr>
        <w:t>to</w:t>
      </w:r>
      <w:proofErr w:type="gramEnd"/>
      <w:r w:rsidRPr="005315FB">
        <w:rPr>
          <w:b/>
        </w:rPr>
        <w:t xml:space="preserve"> </w:t>
      </w:r>
      <w:r w:rsidRPr="005315FB">
        <w:rPr>
          <w:rFonts w:hint="eastAsia"/>
          <w:b/>
        </w:rPr>
        <w:t>C-DRX</w:t>
      </w:r>
      <w:r w:rsidRPr="005315FB">
        <w:rPr>
          <w:b/>
        </w:rPr>
        <w:t xml:space="preserve"> </w:t>
      </w:r>
      <w:r w:rsidRPr="005315FB">
        <w:rPr>
          <w:rFonts w:hint="eastAsia"/>
          <w:b/>
        </w:rPr>
        <w:t>inactive</w:t>
      </w:r>
      <w:r w:rsidRPr="005315FB">
        <w:rPr>
          <w:b/>
        </w:rPr>
        <w:t xml:space="preserve"> </w:t>
      </w:r>
      <w:r w:rsidRPr="005315FB">
        <w:rPr>
          <w:rFonts w:hint="eastAsia"/>
          <w:b/>
        </w:rPr>
        <w:t>time,</w:t>
      </w:r>
      <w:r w:rsidRPr="005315FB">
        <w:rPr>
          <w:b/>
        </w:rPr>
        <w:t xml:space="preserve"> </w:t>
      </w:r>
      <w:r w:rsidRPr="005315FB">
        <w:rPr>
          <w:rFonts w:hint="eastAsia"/>
          <w:b/>
        </w:rPr>
        <w:t>UE</w:t>
      </w:r>
      <w:r w:rsidRPr="005315FB">
        <w:rPr>
          <w:b/>
        </w:rPr>
        <w:t xml:space="preserve"> </w:t>
      </w:r>
      <w:r w:rsidRPr="005315FB">
        <w:rPr>
          <w:rFonts w:hint="eastAsia"/>
          <w:b/>
        </w:rPr>
        <w:t>can</w:t>
      </w:r>
      <w:r w:rsidRPr="005315FB">
        <w:rPr>
          <w:b/>
        </w:rPr>
        <w:t xml:space="preserve"> </w:t>
      </w:r>
      <w:r w:rsidRPr="005315FB">
        <w:rPr>
          <w:rFonts w:hint="eastAsia"/>
          <w:b/>
        </w:rPr>
        <w:t>use</w:t>
      </w:r>
      <w:r w:rsidRPr="005315FB">
        <w:rPr>
          <w:b/>
        </w:rPr>
        <w:t xml:space="preserve"> configured </w:t>
      </w:r>
      <w:r w:rsidRPr="005315FB">
        <w:rPr>
          <w:rFonts w:hint="eastAsia"/>
          <w:b/>
        </w:rPr>
        <w:t>gap</w:t>
      </w:r>
      <w:r w:rsidRPr="005315FB">
        <w:rPr>
          <w:b/>
        </w:rPr>
        <w:t xml:space="preserve"> </w:t>
      </w:r>
      <w:r>
        <w:rPr>
          <w:b/>
        </w:rPr>
        <w:t xml:space="preserve">between </w:t>
      </w:r>
      <w:r w:rsidRPr="005315FB">
        <w:rPr>
          <w:b/>
        </w:rPr>
        <w:t xml:space="preserve">PDCCH </w:t>
      </w:r>
      <w:r w:rsidRPr="005315FB">
        <w:rPr>
          <w:rFonts w:hint="eastAsia"/>
          <w:b/>
        </w:rPr>
        <w:t>search</w:t>
      </w:r>
      <w:r w:rsidRPr="005315FB">
        <w:rPr>
          <w:b/>
        </w:rPr>
        <w:t xml:space="preserve"> </w:t>
      </w:r>
      <w:r w:rsidRPr="005315FB">
        <w:rPr>
          <w:rFonts w:hint="eastAsia"/>
          <w:b/>
        </w:rPr>
        <w:t>space</w:t>
      </w:r>
      <w:r w:rsidRPr="005315FB">
        <w:rPr>
          <w:b/>
        </w:rPr>
        <w:t xml:space="preserve"> </w:t>
      </w:r>
      <w:r w:rsidRPr="005315FB">
        <w:rPr>
          <w:rFonts w:hint="eastAsia"/>
          <w:b/>
        </w:rPr>
        <w:t>for</w:t>
      </w:r>
      <w:r w:rsidRPr="005315FB">
        <w:rPr>
          <w:b/>
        </w:rPr>
        <w:t xml:space="preserve"> </w:t>
      </w:r>
      <w:r w:rsidRPr="005315FB">
        <w:rPr>
          <w:rFonts w:hint="eastAsia"/>
          <w:b/>
        </w:rPr>
        <w:t>GNSS</w:t>
      </w:r>
      <w:r w:rsidRPr="005315FB">
        <w:rPr>
          <w:b/>
        </w:rPr>
        <w:t xml:space="preserve"> </w:t>
      </w:r>
      <w:r w:rsidRPr="005315FB">
        <w:rPr>
          <w:rFonts w:hint="eastAsia"/>
          <w:b/>
        </w:rPr>
        <w:t>measurement</w:t>
      </w:r>
      <w:r w:rsidRPr="005315FB">
        <w:rPr>
          <w:b/>
        </w:rPr>
        <w:t xml:space="preserve"> </w:t>
      </w:r>
      <w:r w:rsidRPr="005315FB">
        <w:rPr>
          <w:rFonts w:hint="eastAsia"/>
          <w:b/>
        </w:rPr>
        <w:t>to</w:t>
      </w:r>
      <w:r w:rsidRPr="005315FB">
        <w:rPr>
          <w:b/>
        </w:rPr>
        <w:t xml:space="preserve"> </w:t>
      </w:r>
      <w:r w:rsidRPr="005315FB">
        <w:rPr>
          <w:rFonts w:hint="eastAsia"/>
          <w:b/>
        </w:rPr>
        <w:t>avoid</w:t>
      </w:r>
      <w:r w:rsidRPr="005315FB">
        <w:rPr>
          <w:b/>
        </w:rPr>
        <w:t xml:space="preserve"> </w:t>
      </w:r>
      <w:r w:rsidRPr="005315FB">
        <w:rPr>
          <w:b/>
          <w:lang w:eastAsia="zh-CN"/>
        </w:rPr>
        <w:t>cellular communication interruption during the connection.</w:t>
      </w:r>
    </w:p>
    <w:p w14:paraId="531EAAB8" w14:textId="77777777" w:rsidR="004E20E0" w:rsidRDefault="004E20E0" w:rsidP="004E20E0">
      <w:pPr>
        <w:jc w:val="both"/>
        <w:rPr>
          <w:b/>
          <w:lang w:eastAsia="zh-CN"/>
        </w:rPr>
      </w:pPr>
      <w:r w:rsidRPr="005315FB">
        <w:rPr>
          <w:b/>
        </w:rPr>
        <w:t>Proposal 1</w:t>
      </w:r>
      <w:r>
        <w:rPr>
          <w:b/>
        </w:rPr>
        <w:t>3</w:t>
      </w:r>
      <w:r w:rsidRPr="005315FB">
        <w:rPr>
          <w:b/>
        </w:rPr>
        <w:t xml:space="preserve">: </w:t>
      </w:r>
      <w:r>
        <w:rPr>
          <w:b/>
        </w:rPr>
        <w:t>As a baseline, the solutions agreed for GNSS measurement in C-DRX inactive time can be used in configured gap between PDCCH search space</w:t>
      </w:r>
      <w:r w:rsidRPr="005315FB">
        <w:rPr>
          <w:b/>
          <w:lang w:eastAsia="zh-CN"/>
        </w:rPr>
        <w:t>.</w:t>
      </w:r>
    </w:p>
    <w:p w14:paraId="5A882FF5" w14:textId="77777777" w:rsidR="004E20E0" w:rsidRDefault="004E20E0" w:rsidP="004E20E0">
      <w:pPr>
        <w:jc w:val="both"/>
        <w:rPr>
          <w:b/>
        </w:rPr>
      </w:pPr>
      <w:r w:rsidRPr="005315FB">
        <w:rPr>
          <w:b/>
        </w:rPr>
        <w:t>Proposal 1</w:t>
      </w:r>
      <w:r>
        <w:rPr>
          <w:b/>
        </w:rPr>
        <w:t>4</w:t>
      </w:r>
      <w:r w:rsidRPr="005315FB">
        <w:rPr>
          <w:b/>
        </w:rPr>
        <w:t xml:space="preserve">: </w:t>
      </w:r>
      <w:r>
        <w:rPr>
          <w:b/>
        </w:rPr>
        <w:t>To suspend the RLM during the GNSS measurement gap, RAN2 to select one of below options:</w:t>
      </w:r>
    </w:p>
    <w:p w14:paraId="35A49F0C" w14:textId="77777777" w:rsidR="004E20E0" w:rsidRPr="008B4C56" w:rsidRDefault="004E20E0" w:rsidP="004E20E0">
      <w:pPr>
        <w:pStyle w:val="ListParagraph"/>
        <w:numPr>
          <w:ilvl w:val="0"/>
          <w:numId w:val="21"/>
        </w:numPr>
        <w:jc w:val="both"/>
        <w:rPr>
          <w:b/>
          <w:sz w:val="20"/>
          <w:szCs w:val="20"/>
        </w:rPr>
      </w:pPr>
      <w:r w:rsidRPr="008B4C56">
        <w:rPr>
          <w:b/>
          <w:sz w:val="20"/>
          <w:szCs w:val="20"/>
        </w:rPr>
        <w:t xml:space="preserve">Option1: UE </w:t>
      </w:r>
      <w:proofErr w:type="spellStart"/>
      <w:r w:rsidRPr="008B4C56">
        <w:rPr>
          <w:b/>
          <w:sz w:val="20"/>
          <w:szCs w:val="20"/>
        </w:rPr>
        <w:t>pauses</w:t>
      </w:r>
      <w:proofErr w:type="spellEnd"/>
      <w:r w:rsidRPr="008B4C56">
        <w:rPr>
          <w:b/>
          <w:sz w:val="20"/>
          <w:szCs w:val="20"/>
        </w:rPr>
        <w:t xml:space="preserve"> </w:t>
      </w:r>
      <w:proofErr w:type="spellStart"/>
      <w:r w:rsidRPr="008B4C56">
        <w:rPr>
          <w:b/>
          <w:sz w:val="20"/>
          <w:szCs w:val="20"/>
        </w:rPr>
        <w:t>the</w:t>
      </w:r>
      <w:proofErr w:type="spellEnd"/>
      <w:r w:rsidRPr="008B4C56">
        <w:rPr>
          <w:b/>
          <w:sz w:val="20"/>
          <w:szCs w:val="20"/>
        </w:rPr>
        <w:t xml:space="preserve"> T310 </w:t>
      </w:r>
      <w:proofErr w:type="spellStart"/>
      <w:r w:rsidRPr="008B4C56">
        <w:rPr>
          <w:b/>
          <w:sz w:val="20"/>
          <w:szCs w:val="20"/>
        </w:rPr>
        <w:t>when</w:t>
      </w:r>
      <w:proofErr w:type="spellEnd"/>
      <w:r w:rsidRPr="008B4C56">
        <w:rPr>
          <w:b/>
          <w:sz w:val="20"/>
          <w:szCs w:val="20"/>
        </w:rPr>
        <w:t xml:space="preserve"> </w:t>
      </w:r>
      <w:proofErr w:type="spellStart"/>
      <w:r w:rsidRPr="008B4C56">
        <w:rPr>
          <w:b/>
          <w:sz w:val="20"/>
          <w:szCs w:val="20"/>
        </w:rPr>
        <w:t>the</w:t>
      </w:r>
      <w:proofErr w:type="spellEnd"/>
      <w:r w:rsidRPr="008B4C56">
        <w:rPr>
          <w:b/>
          <w:sz w:val="20"/>
          <w:szCs w:val="20"/>
        </w:rPr>
        <w:t xml:space="preserve"> GNSS </w:t>
      </w:r>
      <w:proofErr w:type="spellStart"/>
      <w:r w:rsidRPr="008B4C56">
        <w:rPr>
          <w:b/>
          <w:sz w:val="20"/>
          <w:szCs w:val="20"/>
        </w:rPr>
        <w:t>measurement</w:t>
      </w:r>
      <w:proofErr w:type="spellEnd"/>
      <w:r w:rsidRPr="008B4C56">
        <w:rPr>
          <w:b/>
          <w:sz w:val="20"/>
          <w:szCs w:val="20"/>
        </w:rPr>
        <w:t xml:space="preserve"> </w:t>
      </w:r>
      <w:proofErr w:type="spellStart"/>
      <w:r w:rsidRPr="008B4C56">
        <w:rPr>
          <w:b/>
          <w:sz w:val="20"/>
          <w:szCs w:val="20"/>
        </w:rPr>
        <w:t>gap</w:t>
      </w:r>
      <w:proofErr w:type="spellEnd"/>
      <w:r w:rsidRPr="008B4C56">
        <w:rPr>
          <w:b/>
          <w:sz w:val="20"/>
          <w:szCs w:val="20"/>
        </w:rPr>
        <w:t xml:space="preserve"> </w:t>
      </w:r>
      <w:proofErr w:type="spellStart"/>
      <w:r w:rsidRPr="008B4C56">
        <w:rPr>
          <w:b/>
          <w:sz w:val="20"/>
          <w:szCs w:val="20"/>
        </w:rPr>
        <w:t>starts</w:t>
      </w:r>
      <w:proofErr w:type="spellEnd"/>
      <w:r w:rsidRPr="008B4C56">
        <w:rPr>
          <w:b/>
          <w:sz w:val="20"/>
          <w:szCs w:val="20"/>
        </w:rPr>
        <w:t xml:space="preserve"> and </w:t>
      </w:r>
      <w:proofErr w:type="spellStart"/>
      <w:r w:rsidRPr="008B4C56">
        <w:rPr>
          <w:b/>
          <w:sz w:val="20"/>
          <w:szCs w:val="20"/>
        </w:rPr>
        <w:t>continue</w:t>
      </w:r>
      <w:proofErr w:type="spellEnd"/>
      <w:r w:rsidRPr="008B4C56">
        <w:rPr>
          <w:b/>
          <w:sz w:val="20"/>
          <w:szCs w:val="20"/>
        </w:rPr>
        <w:t xml:space="preserve"> </w:t>
      </w:r>
      <w:proofErr w:type="spellStart"/>
      <w:r w:rsidRPr="008B4C56">
        <w:rPr>
          <w:b/>
          <w:sz w:val="20"/>
          <w:szCs w:val="20"/>
        </w:rPr>
        <w:t>with</w:t>
      </w:r>
      <w:proofErr w:type="spellEnd"/>
      <w:r w:rsidRPr="008B4C56">
        <w:rPr>
          <w:b/>
          <w:sz w:val="20"/>
          <w:szCs w:val="20"/>
        </w:rPr>
        <w:t xml:space="preserve"> </w:t>
      </w:r>
      <w:proofErr w:type="spellStart"/>
      <w:r w:rsidRPr="008B4C56">
        <w:rPr>
          <w:b/>
          <w:sz w:val="20"/>
          <w:szCs w:val="20"/>
        </w:rPr>
        <w:t>the</w:t>
      </w:r>
      <w:proofErr w:type="spellEnd"/>
      <w:r w:rsidRPr="008B4C56">
        <w:rPr>
          <w:b/>
          <w:sz w:val="20"/>
          <w:szCs w:val="20"/>
        </w:rPr>
        <w:t xml:space="preserve"> </w:t>
      </w:r>
      <w:proofErr w:type="spellStart"/>
      <w:r w:rsidRPr="008B4C56">
        <w:rPr>
          <w:b/>
          <w:sz w:val="20"/>
          <w:szCs w:val="20"/>
        </w:rPr>
        <w:t>remainder</w:t>
      </w:r>
      <w:proofErr w:type="spellEnd"/>
      <w:r w:rsidRPr="008B4C56">
        <w:rPr>
          <w:b/>
          <w:sz w:val="20"/>
          <w:szCs w:val="20"/>
        </w:rPr>
        <w:t xml:space="preserve"> of </w:t>
      </w:r>
      <w:proofErr w:type="spellStart"/>
      <w:r w:rsidRPr="008B4C56">
        <w:rPr>
          <w:b/>
          <w:sz w:val="20"/>
          <w:szCs w:val="20"/>
        </w:rPr>
        <w:t>the</w:t>
      </w:r>
      <w:proofErr w:type="spellEnd"/>
      <w:r w:rsidRPr="008B4C56">
        <w:rPr>
          <w:b/>
          <w:sz w:val="20"/>
          <w:szCs w:val="20"/>
        </w:rPr>
        <w:t xml:space="preserve"> T310 </w:t>
      </w:r>
      <w:proofErr w:type="spellStart"/>
      <w:r w:rsidRPr="008B4C56">
        <w:rPr>
          <w:b/>
          <w:sz w:val="20"/>
          <w:szCs w:val="20"/>
        </w:rPr>
        <w:t>when</w:t>
      </w:r>
      <w:proofErr w:type="spellEnd"/>
      <w:r w:rsidRPr="008B4C56">
        <w:rPr>
          <w:b/>
          <w:sz w:val="20"/>
          <w:szCs w:val="20"/>
        </w:rPr>
        <w:t xml:space="preserve"> </w:t>
      </w:r>
      <w:proofErr w:type="spellStart"/>
      <w:r w:rsidRPr="008B4C56">
        <w:rPr>
          <w:b/>
          <w:sz w:val="20"/>
          <w:szCs w:val="20"/>
        </w:rPr>
        <w:t>the</w:t>
      </w:r>
      <w:proofErr w:type="spellEnd"/>
      <w:r w:rsidRPr="008B4C56">
        <w:rPr>
          <w:b/>
          <w:sz w:val="20"/>
          <w:szCs w:val="20"/>
        </w:rPr>
        <w:t xml:space="preserve"> GNSS </w:t>
      </w:r>
      <w:proofErr w:type="spellStart"/>
      <w:r w:rsidRPr="008B4C56">
        <w:rPr>
          <w:b/>
          <w:sz w:val="20"/>
          <w:szCs w:val="20"/>
        </w:rPr>
        <w:t>measurement</w:t>
      </w:r>
      <w:proofErr w:type="spellEnd"/>
      <w:r w:rsidRPr="008B4C56">
        <w:rPr>
          <w:b/>
          <w:sz w:val="20"/>
          <w:szCs w:val="20"/>
        </w:rPr>
        <w:t xml:space="preserve"> is </w:t>
      </w:r>
      <w:proofErr w:type="spellStart"/>
      <w:r w:rsidRPr="008B4C56">
        <w:rPr>
          <w:b/>
          <w:sz w:val="20"/>
          <w:szCs w:val="20"/>
        </w:rPr>
        <w:t>finished</w:t>
      </w:r>
      <w:proofErr w:type="spellEnd"/>
      <w:r w:rsidRPr="008B4C56">
        <w:rPr>
          <w:b/>
          <w:sz w:val="20"/>
          <w:szCs w:val="20"/>
        </w:rPr>
        <w:t>.</w:t>
      </w:r>
    </w:p>
    <w:p w14:paraId="07766F6C" w14:textId="77777777" w:rsidR="004E20E0" w:rsidRPr="008B4C56" w:rsidRDefault="004E20E0" w:rsidP="004E20E0">
      <w:pPr>
        <w:pStyle w:val="ListParagraph"/>
        <w:numPr>
          <w:ilvl w:val="0"/>
          <w:numId w:val="21"/>
        </w:numPr>
        <w:jc w:val="both"/>
        <w:rPr>
          <w:b/>
          <w:sz w:val="20"/>
          <w:szCs w:val="20"/>
        </w:rPr>
      </w:pPr>
      <w:r w:rsidRPr="008B4C56">
        <w:rPr>
          <w:b/>
          <w:sz w:val="20"/>
          <w:szCs w:val="20"/>
        </w:rPr>
        <w:t xml:space="preserve">Option2: UE </w:t>
      </w:r>
      <w:proofErr w:type="spellStart"/>
      <w:r w:rsidRPr="008B4C56">
        <w:rPr>
          <w:b/>
          <w:sz w:val="20"/>
          <w:szCs w:val="20"/>
        </w:rPr>
        <w:t>extends</w:t>
      </w:r>
      <w:proofErr w:type="spellEnd"/>
      <w:r w:rsidRPr="008B4C56">
        <w:rPr>
          <w:b/>
          <w:sz w:val="20"/>
          <w:szCs w:val="20"/>
        </w:rPr>
        <w:t xml:space="preserve"> </w:t>
      </w:r>
      <w:proofErr w:type="spellStart"/>
      <w:r w:rsidRPr="008B4C56">
        <w:rPr>
          <w:b/>
          <w:sz w:val="20"/>
          <w:szCs w:val="20"/>
        </w:rPr>
        <w:t>the</w:t>
      </w:r>
      <w:proofErr w:type="spellEnd"/>
      <w:r w:rsidRPr="008B4C56">
        <w:rPr>
          <w:b/>
          <w:sz w:val="20"/>
          <w:szCs w:val="20"/>
        </w:rPr>
        <w:t xml:space="preserve"> T310 </w:t>
      </w:r>
      <w:proofErr w:type="spellStart"/>
      <w:r w:rsidRPr="008B4C56">
        <w:rPr>
          <w:b/>
          <w:sz w:val="20"/>
          <w:szCs w:val="20"/>
        </w:rPr>
        <w:t>value</w:t>
      </w:r>
      <w:proofErr w:type="spellEnd"/>
      <w:r w:rsidRPr="008B4C56">
        <w:rPr>
          <w:b/>
          <w:sz w:val="20"/>
          <w:szCs w:val="20"/>
        </w:rPr>
        <w:t xml:space="preserve"> </w:t>
      </w:r>
      <w:proofErr w:type="spellStart"/>
      <w:r w:rsidRPr="008B4C56">
        <w:rPr>
          <w:b/>
          <w:sz w:val="20"/>
          <w:szCs w:val="20"/>
        </w:rPr>
        <w:t>with</w:t>
      </w:r>
      <w:proofErr w:type="spellEnd"/>
      <w:r w:rsidRPr="008B4C56">
        <w:rPr>
          <w:b/>
          <w:sz w:val="20"/>
          <w:szCs w:val="20"/>
        </w:rPr>
        <w:t xml:space="preserve"> </w:t>
      </w:r>
      <w:proofErr w:type="spellStart"/>
      <w:r w:rsidRPr="008B4C56">
        <w:rPr>
          <w:b/>
          <w:sz w:val="20"/>
          <w:szCs w:val="20"/>
        </w:rPr>
        <w:t>the</w:t>
      </w:r>
      <w:proofErr w:type="spellEnd"/>
      <w:r w:rsidRPr="008B4C56">
        <w:rPr>
          <w:b/>
          <w:sz w:val="20"/>
          <w:szCs w:val="20"/>
        </w:rPr>
        <w:t xml:space="preserve"> </w:t>
      </w:r>
      <w:proofErr w:type="spellStart"/>
      <w:r w:rsidRPr="008B4C56">
        <w:rPr>
          <w:b/>
          <w:sz w:val="20"/>
          <w:szCs w:val="20"/>
        </w:rPr>
        <w:t>duration</w:t>
      </w:r>
      <w:proofErr w:type="spellEnd"/>
      <w:r w:rsidRPr="008B4C56">
        <w:rPr>
          <w:b/>
          <w:sz w:val="20"/>
          <w:szCs w:val="20"/>
        </w:rPr>
        <w:t xml:space="preserve"> of </w:t>
      </w:r>
      <w:proofErr w:type="spellStart"/>
      <w:r w:rsidRPr="008B4C56">
        <w:rPr>
          <w:b/>
          <w:sz w:val="20"/>
          <w:szCs w:val="20"/>
        </w:rPr>
        <w:t>the</w:t>
      </w:r>
      <w:proofErr w:type="spellEnd"/>
      <w:r w:rsidRPr="008B4C56">
        <w:rPr>
          <w:b/>
          <w:sz w:val="20"/>
          <w:szCs w:val="20"/>
        </w:rPr>
        <w:t xml:space="preserve"> GNSS </w:t>
      </w:r>
      <w:proofErr w:type="spellStart"/>
      <w:r w:rsidRPr="008B4C56">
        <w:rPr>
          <w:b/>
          <w:sz w:val="20"/>
          <w:szCs w:val="20"/>
        </w:rPr>
        <w:t>measurement</w:t>
      </w:r>
      <w:proofErr w:type="spellEnd"/>
      <w:r w:rsidRPr="008B4C56">
        <w:rPr>
          <w:b/>
          <w:sz w:val="20"/>
          <w:szCs w:val="20"/>
        </w:rPr>
        <w:t xml:space="preserve"> </w:t>
      </w:r>
      <w:proofErr w:type="spellStart"/>
      <w:r w:rsidRPr="008B4C56">
        <w:rPr>
          <w:b/>
          <w:sz w:val="20"/>
          <w:szCs w:val="20"/>
        </w:rPr>
        <w:t>gap</w:t>
      </w:r>
      <w:proofErr w:type="spellEnd"/>
      <w:r w:rsidRPr="008B4C56">
        <w:rPr>
          <w:b/>
          <w:sz w:val="20"/>
          <w:szCs w:val="20"/>
        </w:rPr>
        <w:t>.</w:t>
      </w:r>
    </w:p>
    <w:p w14:paraId="4BDA8BDF" w14:textId="77777777" w:rsidR="004E20E0" w:rsidRPr="00A209D6" w:rsidRDefault="004E20E0" w:rsidP="009339CB"/>
    <w:sectPr w:rsidR="004E20E0"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E3F3C" w14:textId="77777777" w:rsidR="00CE58B2" w:rsidRDefault="00CE58B2">
      <w:r>
        <w:separator/>
      </w:r>
    </w:p>
  </w:endnote>
  <w:endnote w:type="continuationSeparator" w:id="0">
    <w:p w14:paraId="1FFB06BF" w14:textId="77777777" w:rsidR="00CE58B2" w:rsidRDefault="00CE58B2">
      <w:r>
        <w:continuationSeparator/>
      </w:r>
    </w:p>
  </w:endnote>
  <w:endnote w:type="continuationNotice" w:id="1">
    <w:p w14:paraId="05B44685" w14:textId="77777777" w:rsidR="00CE58B2" w:rsidRDefault="00CE58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C09D2" w14:textId="77777777" w:rsidR="00CE58B2" w:rsidRDefault="00CE58B2">
      <w:r>
        <w:separator/>
      </w:r>
    </w:p>
  </w:footnote>
  <w:footnote w:type="continuationSeparator" w:id="0">
    <w:p w14:paraId="1B057DC3" w14:textId="77777777" w:rsidR="00CE58B2" w:rsidRDefault="00CE58B2">
      <w:r>
        <w:continuationSeparator/>
      </w:r>
    </w:p>
  </w:footnote>
  <w:footnote w:type="continuationNotice" w:id="1">
    <w:p w14:paraId="3BC86105" w14:textId="77777777" w:rsidR="00CE58B2" w:rsidRDefault="00CE58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E25236"/>
    <w:multiLevelType w:val="hybridMultilevel"/>
    <w:tmpl w:val="108E87F2"/>
    <w:lvl w:ilvl="0" w:tplc="AED22B60">
      <w:start w:val="1"/>
      <w:numFmt w:val="upperLetter"/>
      <w:lvlText w:val="%1."/>
      <w:lvlJc w:val="left"/>
      <w:pPr>
        <w:ind w:left="1429" w:hanging="360"/>
      </w:p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088C0C03"/>
    <w:multiLevelType w:val="hybridMultilevel"/>
    <w:tmpl w:val="EE8E5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2559" w:hanging="420"/>
      </w:pPr>
      <w:rPr>
        <w:rFonts w:ascii="Symbol" w:eastAsia="MS Mincho" w:hAnsi="Symbol" w:cs="Times New Roman" w:hint="default"/>
      </w:rPr>
    </w:lvl>
    <w:lvl w:ilvl="1">
      <w:start w:val="1"/>
      <w:numFmt w:val="bullet"/>
      <w:lvlText w:val="o"/>
      <w:lvlJc w:val="left"/>
      <w:pPr>
        <w:ind w:left="2979" w:hanging="420"/>
      </w:pPr>
      <w:rPr>
        <w:rFonts w:ascii="Courier New" w:hAnsi="Courier New" w:cs="Courier New" w:hint="default"/>
      </w:rPr>
    </w:lvl>
    <w:lvl w:ilvl="2">
      <w:numFmt w:val="bullet"/>
      <w:lvlText w:val="-"/>
      <w:lvlJc w:val="left"/>
      <w:pPr>
        <w:ind w:left="3399" w:hanging="420"/>
      </w:pPr>
      <w:rPr>
        <w:rFonts w:ascii="Times" w:eastAsia="Batang" w:hAnsi="Times" w:cs="Times" w:hint="default"/>
      </w:rPr>
    </w:lvl>
    <w:lvl w:ilvl="3">
      <w:start w:val="1"/>
      <w:numFmt w:val="bullet"/>
      <w:lvlText w:val=""/>
      <w:lvlJc w:val="left"/>
      <w:pPr>
        <w:ind w:left="3819" w:hanging="420"/>
      </w:pPr>
      <w:rPr>
        <w:rFonts w:ascii="Wingdings" w:hAnsi="Wingdings" w:hint="default"/>
      </w:rPr>
    </w:lvl>
    <w:lvl w:ilvl="4">
      <w:start w:val="1"/>
      <w:numFmt w:val="bullet"/>
      <w:lvlText w:val=""/>
      <w:lvlJc w:val="left"/>
      <w:pPr>
        <w:ind w:left="4239" w:hanging="420"/>
      </w:pPr>
      <w:rPr>
        <w:rFonts w:ascii="Wingdings" w:hAnsi="Wingdings" w:hint="default"/>
      </w:rPr>
    </w:lvl>
    <w:lvl w:ilvl="5">
      <w:start w:val="1"/>
      <w:numFmt w:val="bullet"/>
      <w:lvlText w:val=""/>
      <w:lvlJc w:val="left"/>
      <w:pPr>
        <w:ind w:left="4659" w:hanging="420"/>
      </w:pPr>
      <w:rPr>
        <w:rFonts w:ascii="Wingdings" w:hAnsi="Wingdings" w:hint="default"/>
      </w:rPr>
    </w:lvl>
    <w:lvl w:ilvl="6">
      <w:start w:val="1"/>
      <w:numFmt w:val="bullet"/>
      <w:lvlText w:val=""/>
      <w:lvlJc w:val="left"/>
      <w:pPr>
        <w:ind w:left="5079" w:hanging="420"/>
      </w:pPr>
      <w:rPr>
        <w:rFonts w:ascii="Wingdings" w:hAnsi="Wingdings" w:hint="default"/>
      </w:rPr>
    </w:lvl>
    <w:lvl w:ilvl="7">
      <w:start w:val="1"/>
      <w:numFmt w:val="bullet"/>
      <w:lvlText w:val=""/>
      <w:lvlJc w:val="left"/>
      <w:pPr>
        <w:ind w:left="5499" w:hanging="420"/>
      </w:pPr>
      <w:rPr>
        <w:rFonts w:ascii="Wingdings" w:hAnsi="Wingdings" w:hint="default"/>
      </w:rPr>
    </w:lvl>
    <w:lvl w:ilvl="8">
      <w:start w:val="1"/>
      <w:numFmt w:val="bullet"/>
      <w:lvlText w:val=""/>
      <w:lvlJc w:val="left"/>
      <w:pPr>
        <w:ind w:left="5919" w:hanging="420"/>
      </w:pPr>
      <w:rPr>
        <w:rFonts w:ascii="Wingdings" w:hAnsi="Wingdings" w:hint="default"/>
      </w:rPr>
    </w:lvl>
  </w:abstractNum>
  <w:abstractNum w:abstractNumId="5"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94D53ED"/>
    <w:multiLevelType w:val="hybridMultilevel"/>
    <w:tmpl w:val="DD325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46DDD"/>
    <w:multiLevelType w:val="hybridMultilevel"/>
    <w:tmpl w:val="1F042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923D0"/>
    <w:multiLevelType w:val="multilevel"/>
    <w:tmpl w:val="1E892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30F57CA"/>
    <w:multiLevelType w:val="hybridMultilevel"/>
    <w:tmpl w:val="348E7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4C505084"/>
    <w:multiLevelType w:val="hybridMultilevel"/>
    <w:tmpl w:val="21C60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D64E92"/>
    <w:multiLevelType w:val="hybridMultilevel"/>
    <w:tmpl w:val="FC54B5CE"/>
    <w:lvl w:ilvl="0" w:tplc="219CA616">
      <w:start w:val="1"/>
      <w:numFmt w:val="bullet"/>
      <w:lvlText w:val=""/>
      <w:lvlJc w:val="left"/>
      <w:pPr>
        <w:tabs>
          <w:tab w:val="num" w:pos="720"/>
        </w:tabs>
        <w:ind w:left="720" w:hanging="360"/>
      </w:pPr>
      <w:rPr>
        <w:rFonts w:ascii="Symbol" w:hAnsi="Symbol" w:hint="default"/>
      </w:rPr>
    </w:lvl>
    <w:lvl w:ilvl="1" w:tplc="0694CDA2">
      <w:start w:val="1"/>
      <w:numFmt w:val="bullet"/>
      <w:lvlText w:val=""/>
      <w:lvlJc w:val="left"/>
      <w:pPr>
        <w:tabs>
          <w:tab w:val="num" w:pos="1440"/>
        </w:tabs>
        <w:ind w:left="1440" w:hanging="360"/>
      </w:pPr>
      <w:rPr>
        <w:rFonts w:ascii="Symbol" w:hAnsi="Symbol" w:hint="default"/>
      </w:rPr>
    </w:lvl>
    <w:lvl w:ilvl="2" w:tplc="636CB568" w:tentative="1">
      <w:start w:val="1"/>
      <w:numFmt w:val="bullet"/>
      <w:lvlText w:val=""/>
      <w:lvlJc w:val="left"/>
      <w:pPr>
        <w:tabs>
          <w:tab w:val="num" w:pos="2160"/>
        </w:tabs>
        <w:ind w:left="2160" w:hanging="360"/>
      </w:pPr>
      <w:rPr>
        <w:rFonts w:ascii="Symbol" w:hAnsi="Symbol" w:hint="default"/>
      </w:rPr>
    </w:lvl>
    <w:lvl w:ilvl="3" w:tplc="DDA210A6" w:tentative="1">
      <w:start w:val="1"/>
      <w:numFmt w:val="bullet"/>
      <w:lvlText w:val=""/>
      <w:lvlJc w:val="left"/>
      <w:pPr>
        <w:tabs>
          <w:tab w:val="num" w:pos="2880"/>
        </w:tabs>
        <w:ind w:left="2880" w:hanging="360"/>
      </w:pPr>
      <w:rPr>
        <w:rFonts w:ascii="Symbol" w:hAnsi="Symbol" w:hint="default"/>
      </w:rPr>
    </w:lvl>
    <w:lvl w:ilvl="4" w:tplc="2CFAE516" w:tentative="1">
      <w:start w:val="1"/>
      <w:numFmt w:val="bullet"/>
      <w:lvlText w:val=""/>
      <w:lvlJc w:val="left"/>
      <w:pPr>
        <w:tabs>
          <w:tab w:val="num" w:pos="3600"/>
        </w:tabs>
        <w:ind w:left="3600" w:hanging="360"/>
      </w:pPr>
      <w:rPr>
        <w:rFonts w:ascii="Symbol" w:hAnsi="Symbol" w:hint="default"/>
      </w:rPr>
    </w:lvl>
    <w:lvl w:ilvl="5" w:tplc="40880A9E" w:tentative="1">
      <w:start w:val="1"/>
      <w:numFmt w:val="bullet"/>
      <w:lvlText w:val=""/>
      <w:lvlJc w:val="left"/>
      <w:pPr>
        <w:tabs>
          <w:tab w:val="num" w:pos="4320"/>
        </w:tabs>
        <w:ind w:left="4320" w:hanging="360"/>
      </w:pPr>
      <w:rPr>
        <w:rFonts w:ascii="Symbol" w:hAnsi="Symbol" w:hint="default"/>
      </w:rPr>
    </w:lvl>
    <w:lvl w:ilvl="6" w:tplc="9C10B2D8" w:tentative="1">
      <w:start w:val="1"/>
      <w:numFmt w:val="bullet"/>
      <w:lvlText w:val=""/>
      <w:lvlJc w:val="left"/>
      <w:pPr>
        <w:tabs>
          <w:tab w:val="num" w:pos="5040"/>
        </w:tabs>
        <w:ind w:left="5040" w:hanging="360"/>
      </w:pPr>
      <w:rPr>
        <w:rFonts w:ascii="Symbol" w:hAnsi="Symbol" w:hint="default"/>
      </w:rPr>
    </w:lvl>
    <w:lvl w:ilvl="7" w:tplc="8438CF82" w:tentative="1">
      <w:start w:val="1"/>
      <w:numFmt w:val="bullet"/>
      <w:lvlText w:val=""/>
      <w:lvlJc w:val="left"/>
      <w:pPr>
        <w:tabs>
          <w:tab w:val="num" w:pos="5760"/>
        </w:tabs>
        <w:ind w:left="5760" w:hanging="360"/>
      </w:pPr>
      <w:rPr>
        <w:rFonts w:ascii="Symbol" w:hAnsi="Symbol" w:hint="default"/>
      </w:rPr>
    </w:lvl>
    <w:lvl w:ilvl="8" w:tplc="33083CF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991311D"/>
    <w:multiLevelType w:val="hybridMultilevel"/>
    <w:tmpl w:val="CDCA3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121DA0"/>
    <w:multiLevelType w:val="hybridMultilevel"/>
    <w:tmpl w:val="057CD5D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6085A9B"/>
    <w:multiLevelType w:val="hybridMultilevel"/>
    <w:tmpl w:val="5F800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13"/>
  </w:num>
  <w:num w:numId="7">
    <w:abstractNumId w:val="14"/>
  </w:num>
  <w:num w:numId="8">
    <w:abstractNumId w:val="8"/>
  </w:num>
  <w:num w:numId="9">
    <w:abstractNumId w:val="16"/>
  </w:num>
  <w:num w:numId="10">
    <w:abstractNumId w:val="2"/>
  </w:num>
  <w:num w:numId="11">
    <w:abstractNumId w:val="19"/>
  </w:num>
  <w:num w:numId="12">
    <w:abstractNumId w:val="17"/>
  </w:num>
  <w:num w:numId="13">
    <w:abstractNumId w:val="6"/>
  </w:num>
  <w:num w:numId="14">
    <w:abstractNumId w:val="9"/>
  </w:num>
  <w:num w:numId="15">
    <w:abstractNumId w:val="18"/>
  </w:num>
  <w:num w:numId="16">
    <w:abstractNumId w:val="5"/>
  </w:num>
  <w:num w:numId="17">
    <w:abstractNumId w:val="4"/>
  </w:num>
  <w:num w:numId="18">
    <w:abstractNumId w:val="15"/>
  </w:num>
  <w:num w:numId="19">
    <w:abstractNumId w:val="7"/>
  </w:num>
  <w:num w:numId="20">
    <w:abstractNumId w:val="12"/>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01E4"/>
    <w:rsid w:val="00016557"/>
    <w:rsid w:val="00023C40"/>
    <w:rsid w:val="00033397"/>
    <w:rsid w:val="00040095"/>
    <w:rsid w:val="00044A9B"/>
    <w:rsid w:val="00065268"/>
    <w:rsid w:val="00073C9C"/>
    <w:rsid w:val="00076412"/>
    <w:rsid w:val="00080512"/>
    <w:rsid w:val="00090468"/>
    <w:rsid w:val="00094568"/>
    <w:rsid w:val="00095089"/>
    <w:rsid w:val="000A1F92"/>
    <w:rsid w:val="000B28C5"/>
    <w:rsid w:val="000B7BCF"/>
    <w:rsid w:val="000C522B"/>
    <w:rsid w:val="000D58AB"/>
    <w:rsid w:val="000F45AA"/>
    <w:rsid w:val="001029C5"/>
    <w:rsid w:val="001069AE"/>
    <w:rsid w:val="00112F1A"/>
    <w:rsid w:val="0012528A"/>
    <w:rsid w:val="00130587"/>
    <w:rsid w:val="001315EF"/>
    <w:rsid w:val="00145075"/>
    <w:rsid w:val="001510A7"/>
    <w:rsid w:val="00166711"/>
    <w:rsid w:val="001705E1"/>
    <w:rsid w:val="0017190B"/>
    <w:rsid w:val="001741A0"/>
    <w:rsid w:val="00175FA0"/>
    <w:rsid w:val="00180E5F"/>
    <w:rsid w:val="00194CD0"/>
    <w:rsid w:val="001A09AE"/>
    <w:rsid w:val="001A76D4"/>
    <w:rsid w:val="001B49C9"/>
    <w:rsid w:val="001B50B7"/>
    <w:rsid w:val="001B79B4"/>
    <w:rsid w:val="001C23F4"/>
    <w:rsid w:val="001C4F79"/>
    <w:rsid w:val="001C6A6B"/>
    <w:rsid w:val="001D68DE"/>
    <w:rsid w:val="001E1846"/>
    <w:rsid w:val="001E1D49"/>
    <w:rsid w:val="001E4CFA"/>
    <w:rsid w:val="001F0C22"/>
    <w:rsid w:val="001F168B"/>
    <w:rsid w:val="001F7831"/>
    <w:rsid w:val="00200EFF"/>
    <w:rsid w:val="00204045"/>
    <w:rsid w:val="0020712B"/>
    <w:rsid w:val="00214E29"/>
    <w:rsid w:val="0022606D"/>
    <w:rsid w:val="00226413"/>
    <w:rsid w:val="00231728"/>
    <w:rsid w:val="00244A05"/>
    <w:rsid w:val="00250404"/>
    <w:rsid w:val="00256B74"/>
    <w:rsid w:val="00256BC1"/>
    <w:rsid w:val="002610D8"/>
    <w:rsid w:val="0026376D"/>
    <w:rsid w:val="00265D71"/>
    <w:rsid w:val="00266670"/>
    <w:rsid w:val="002747EC"/>
    <w:rsid w:val="00282701"/>
    <w:rsid w:val="002855BF"/>
    <w:rsid w:val="002B0007"/>
    <w:rsid w:val="002B2988"/>
    <w:rsid w:val="002C1266"/>
    <w:rsid w:val="002D3C8E"/>
    <w:rsid w:val="002D4A00"/>
    <w:rsid w:val="002D6D5B"/>
    <w:rsid w:val="002E52E8"/>
    <w:rsid w:val="002F0D22"/>
    <w:rsid w:val="0030684B"/>
    <w:rsid w:val="0030796E"/>
    <w:rsid w:val="003105A5"/>
    <w:rsid w:val="00311B17"/>
    <w:rsid w:val="00312EF1"/>
    <w:rsid w:val="003172DC"/>
    <w:rsid w:val="00325AE3"/>
    <w:rsid w:val="00326069"/>
    <w:rsid w:val="003300C4"/>
    <w:rsid w:val="00332D88"/>
    <w:rsid w:val="00342E86"/>
    <w:rsid w:val="0035462D"/>
    <w:rsid w:val="003552B1"/>
    <w:rsid w:val="003578D8"/>
    <w:rsid w:val="00363E70"/>
    <w:rsid w:val="0036459E"/>
    <w:rsid w:val="00364B41"/>
    <w:rsid w:val="00372BED"/>
    <w:rsid w:val="00373B23"/>
    <w:rsid w:val="00383096"/>
    <w:rsid w:val="00383F58"/>
    <w:rsid w:val="003918C2"/>
    <w:rsid w:val="0039346C"/>
    <w:rsid w:val="003A35CE"/>
    <w:rsid w:val="003A41EF"/>
    <w:rsid w:val="003B2F40"/>
    <w:rsid w:val="003B40AD"/>
    <w:rsid w:val="003B5FA1"/>
    <w:rsid w:val="003B6319"/>
    <w:rsid w:val="003C1F23"/>
    <w:rsid w:val="003C3148"/>
    <w:rsid w:val="003C4E37"/>
    <w:rsid w:val="003D0FD0"/>
    <w:rsid w:val="003E16BE"/>
    <w:rsid w:val="003E3DC3"/>
    <w:rsid w:val="003E4532"/>
    <w:rsid w:val="003F2092"/>
    <w:rsid w:val="003F4E28"/>
    <w:rsid w:val="00400380"/>
    <w:rsid w:val="004006E8"/>
    <w:rsid w:val="00401855"/>
    <w:rsid w:val="00404EE1"/>
    <w:rsid w:val="004238D1"/>
    <w:rsid w:val="00446C3A"/>
    <w:rsid w:val="00453406"/>
    <w:rsid w:val="00453981"/>
    <w:rsid w:val="004551BD"/>
    <w:rsid w:val="00465587"/>
    <w:rsid w:val="00473B41"/>
    <w:rsid w:val="00477455"/>
    <w:rsid w:val="00482F47"/>
    <w:rsid w:val="00485C64"/>
    <w:rsid w:val="00487507"/>
    <w:rsid w:val="004876FA"/>
    <w:rsid w:val="0049017F"/>
    <w:rsid w:val="00493FA7"/>
    <w:rsid w:val="004947D5"/>
    <w:rsid w:val="004A1F7B"/>
    <w:rsid w:val="004A4526"/>
    <w:rsid w:val="004B4D1D"/>
    <w:rsid w:val="004C00D9"/>
    <w:rsid w:val="004C44D2"/>
    <w:rsid w:val="004D0C24"/>
    <w:rsid w:val="004D1C3F"/>
    <w:rsid w:val="004D3578"/>
    <w:rsid w:val="004D35AD"/>
    <w:rsid w:val="004D380D"/>
    <w:rsid w:val="004D4030"/>
    <w:rsid w:val="004E20E0"/>
    <w:rsid w:val="004E213A"/>
    <w:rsid w:val="004E35E8"/>
    <w:rsid w:val="004E6DB4"/>
    <w:rsid w:val="004F0E3A"/>
    <w:rsid w:val="004F4540"/>
    <w:rsid w:val="004F6269"/>
    <w:rsid w:val="004F73A7"/>
    <w:rsid w:val="0050126D"/>
    <w:rsid w:val="005019A1"/>
    <w:rsid w:val="00503171"/>
    <w:rsid w:val="00506810"/>
    <w:rsid w:val="00506C28"/>
    <w:rsid w:val="005158CD"/>
    <w:rsid w:val="00522723"/>
    <w:rsid w:val="00522FEF"/>
    <w:rsid w:val="005315FB"/>
    <w:rsid w:val="00534DA0"/>
    <w:rsid w:val="00536ADE"/>
    <w:rsid w:val="00537809"/>
    <w:rsid w:val="00543E6C"/>
    <w:rsid w:val="00565087"/>
    <w:rsid w:val="0056573F"/>
    <w:rsid w:val="00566CF1"/>
    <w:rsid w:val="00571279"/>
    <w:rsid w:val="00575389"/>
    <w:rsid w:val="00582290"/>
    <w:rsid w:val="0058350F"/>
    <w:rsid w:val="005A13AB"/>
    <w:rsid w:val="005A49C6"/>
    <w:rsid w:val="005A5554"/>
    <w:rsid w:val="005C766E"/>
    <w:rsid w:val="005C7CD5"/>
    <w:rsid w:val="005E1CC2"/>
    <w:rsid w:val="005F4272"/>
    <w:rsid w:val="00606869"/>
    <w:rsid w:val="00606B0C"/>
    <w:rsid w:val="00611566"/>
    <w:rsid w:val="006152E6"/>
    <w:rsid w:val="00626E4B"/>
    <w:rsid w:val="00644B1F"/>
    <w:rsid w:val="00646D99"/>
    <w:rsid w:val="00656910"/>
    <w:rsid w:val="006574C0"/>
    <w:rsid w:val="00676D60"/>
    <w:rsid w:val="00682E85"/>
    <w:rsid w:val="00683E7D"/>
    <w:rsid w:val="00686F7D"/>
    <w:rsid w:val="006875B0"/>
    <w:rsid w:val="00696821"/>
    <w:rsid w:val="006A0245"/>
    <w:rsid w:val="006A3D92"/>
    <w:rsid w:val="006C66D8"/>
    <w:rsid w:val="006D1E24"/>
    <w:rsid w:val="006D35DE"/>
    <w:rsid w:val="006E1057"/>
    <w:rsid w:val="006E1417"/>
    <w:rsid w:val="006F6A2C"/>
    <w:rsid w:val="0070354D"/>
    <w:rsid w:val="007069DC"/>
    <w:rsid w:val="00710201"/>
    <w:rsid w:val="00717E10"/>
    <w:rsid w:val="0072073A"/>
    <w:rsid w:val="007342B5"/>
    <w:rsid w:val="00734A5B"/>
    <w:rsid w:val="007352FF"/>
    <w:rsid w:val="00744A9A"/>
    <w:rsid w:val="00744E76"/>
    <w:rsid w:val="00757C84"/>
    <w:rsid w:val="00757D40"/>
    <w:rsid w:val="00764C7A"/>
    <w:rsid w:val="007662B5"/>
    <w:rsid w:val="00781281"/>
    <w:rsid w:val="00781F0F"/>
    <w:rsid w:val="0078727C"/>
    <w:rsid w:val="0079049D"/>
    <w:rsid w:val="00791516"/>
    <w:rsid w:val="00793632"/>
    <w:rsid w:val="00793DC5"/>
    <w:rsid w:val="00796823"/>
    <w:rsid w:val="007A2E55"/>
    <w:rsid w:val="007A380B"/>
    <w:rsid w:val="007B18D8"/>
    <w:rsid w:val="007C095F"/>
    <w:rsid w:val="007C1A1F"/>
    <w:rsid w:val="007C2DD0"/>
    <w:rsid w:val="007E69B8"/>
    <w:rsid w:val="007F251E"/>
    <w:rsid w:val="007F2E08"/>
    <w:rsid w:val="007F5EDD"/>
    <w:rsid w:val="008024FA"/>
    <w:rsid w:val="008028A4"/>
    <w:rsid w:val="00813245"/>
    <w:rsid w:val="00817275"/>
    <w:rsid w:val="00821611"/>
    <w:rsid w:val="00824D86"/>
    <w:rsid w:val="00826D23"/>
    <w:rsid w:val="00840DE0"/>
    <w:rsid w:val="00843CFF"/>
    <w:rsid w:val="00847017"/>
    <w:rsid w:val="00847CD0"/>
    <w:rsid w:val="00850B43"/>
    <w:rsid w:val="00851493"/>
    <w:rsid w:val="008607A8"/>
    <w:rsid w:val="0086354A"/>
    <w:rsid w:val="008662A6"/>
    <w:rsid w:val="00875572"/>
    <w:rsid w:val="008768CA"/>
    <w:rsid w:val="008775C4"/>
    <w:rsid w:val="00877EF9"/>
    <w:rsid w:val="00880559"/>
    <w:rsid w:val="00881F93"/>
    <w:rsid w:val="008875B6"/>
    <w:rsid w:val="008934D7"/>
    <w:rsid w:val="008A2DCE"/>
    <w:rsid w:val="008B5306"/>
    <w:rsid w:val="008B54E8"/>
    <w:rsid w:val="008B604B"/>
    <w:rsid w:val="008C2E2A"/>
    <w:rsid w:val="008C3057"/>
    <w:rsid w:val="008C34FE"/>
    <w:rsid w:val="008C39A9"/>
    <w:rsid w:val="008D1A57"/>
    <w:rsid w:val="008D2E4D"/>
    <w:rsid w:val="008E03C5"/>
    <w:rsid w:val="008F396F"/>
    <w:rsid w:val="008F3DCD"/>
    <w:rsid w:val="0090271F"/>
    <w:rsid w:val="00902DB9"/>
    <w:rsid w:val="0090466A"/>
    <w:rsid w:val="00905E5A"/>
    <w:rsid w:val="00911F04"/>
    <w:rsid w:val="00916810"/>
    <w:rsid w:val="00923655"/>
    <w:rsid w:val="009339CB"/>
    <w:rsid w:val="00936071"/>
    <w:rsid w:val="009376CD"/>
    <w:rsid w:val="00940212"/>
    <w:rsid w:val="00942EC2"/>
    <w:rsid w:val="00953322"/>
    <w:rsid w:val="00961B32"/>
    <w:rsid w:val="00962509"/>
    <w:rsid w:val="00970DB3"/>
    <w:rsid w:val="00974BB0"/>
    <w:rsid w:val="009752E7"/>
    <w:rsid w:val="00975BCD"/>
    <w:rsid w:val="00976FE9"/>
    <w:rsid w:val="009818A2"/>
    <w:rsid w:val="00984AC6"/>
    <w:rsid w:val="009850F6"/>
    <w:rsid w:val="00985C27"/>
    <w:rsid w:val="00986EC0"/>
    <w:rsid w:val="00987F60"/>
    <w:rsid w:val="009928A9"/>
    <w:rsid w:val="009972F5"/>
    <w:rsid w:val="009A0AF3"/>
    <w:rsid w:val="009A215A"/>
    <w:rsid w:val="009A24A6"/>
    <w:rsid w:val="009B07CD"/>
    <w:rsid w:val="009B0E8D"/>
    <w:rsid w:val="009B38D5"/>
    <w:rsid w:val="009C19E9"/>
    <w:rsid w:val="009D74A6"/>
    <w:rsid w:val="009E0E87"/>
    <w:rsid w:val="009E4AE0"/>
    <w:rsid w:val="009F1F94"/>
    <w:rsid w:val="009F6B4D"/>
    <w:rsid w:val="00A10F02"/>
    <w:rsid w:val="00A1267A"/>
    <w:rsid w:val="00A17176"/>
    <w:rsid w:val="00A204CA"/>
    <w:rsid w:val="00A209D6"/>
    <w:rsid w:val="00A22738"/>
    <w:rsid w:val="00A24997"/>
    <w:rsid w:val="00A27C52"/>
    <w:rsid w:val="00A324FE"/>
    <w:rsid w:val="00A32F9F"/>
    <w:rsid w:val="00A36F5F"/>
    <w:rsid w:val="00A430EC"/>
    <w:rsid w:val="00A53724"/>
    <w:rsid w:val="00A54B2B"/>
    <w:rsid w:val="00A56812"/>
    <w:rsid w:val="00A6211F"/>
    <w:rsid w:val="00A64465"/>
    <w:rsid w:val="00A67C6D"/>
    <w:rsid w:val="00A703B6"/>
    <w:rsid w:val="00A7729B"/>
    <w:rsid w:val="00A77593"/>
    <w:rsid w:val="00A80AF5"/>
    <w:rsid w:val="00A82346"/>
    <w:rsid w:val="00A90FB7"/>
    <w:rsid w:val="00A9197F"/>
    <w:rsid w:val="00A92C16"/>
    <w:rsid w:val="00A9671C"/>
    <w:rsid w:val="00AA1553"/>
    <w:rsid w:val="00AA1842"/>
    <w:rsid w:val="00AD7DAB"/>
    <w:rsid w:val="00AF0361"/>
    <w:rsid w:val="00AF6F8E"/>
    <w:rsid w:val="00B05380"/>
    <w:rsid w:val="00B05962"/>
    <w:rsid w:val="00B06555"/>
    <w:rsid w:val="00B1337C"/>
    <w:rsid w:val="00B15449"/>
    <w:rsid w:val="00B16C2F"/>
    <w:rsid w:val="00B272F6"/>
    <w:rsid w:val="00B27303"/>
    <w:rsid w:val="00B33347"/>
    <w:rsid w:val="00B37A58"/>
    <w:rsid w:val="00B44DFA"/>
    <w:rsid w:val="00B47FD1"/>
    <w:rsid w:val="00B516BB"/>
    <w:rsid w:val="00B539D1"/>
    <w:rsid w:val="00B6312A"/>
    <w:rsid w:val="00B65D8B"/>
    <w:rsid w:val="00B7538C"/>
    <w:rsid w:val="00B84DB2"/>
    <w:rsid w:val="00B93259"/>
    <w:rsid w:val="00BA4CD7"/>
    <w:rsid w:val="00BB6E53"/>
    <w:rsid w:val="00BC3555"/>
    <w:rsid w:val="00BE3DFE"/>
    <w:rsid w:val="00C01C0A"/>
    <w:rsid w:val="00C1051D"/>
    <w:rsid w:val="00C12B51"/>
    <w:rsid w:val="00C1651A"/>
    <w:rsid w:val="00C20655"/>
    <w:rsid w:val="00C2315D"/>
    <w:rsid w:val="00C24650"/>
    <w:rsid w:val="00C25465"/>
    <w:rsid w:val="00C33079"/>
    <w:rsid w:val="00C453EC"/>
    <w:rsid w:val="00C50A45"/>
    <w:rsid w:val="00C542FB"/>
    <w:rsid w:val="00C55A12"/>
    <w:rsid w:val="00C55A41"/>
    <w:rsid w:val="00C6553E"/>
    <w:rsid w:val="00C755EB"/>
    <w:rsid w:val="00C83A13"/>
    <w:rsid w:val="00C86F10"/>
    <w:rsid w:val="00C9068C"/>
    <w:rsid w:val="00C92967"/>
    <w:rsid w:val="00CA3D0C"/>
    <w:rsid w:val="00CA654B"/>
    <w:rsid w:val="00CB72B8"/>
    <w:rsid w:val="00CD0BA8"/>
    <w:rsid w:val="00CD4C7B"/>
    <w:rsid w:val="00CD58FE"/>
    <w:rsid w:val="00CE58B2"/>
    <w:rsid w:val="00CE7C49"/>
    <w:rsid w:val="00D018A3"/>
    <w:rsid w:val="00D023FB"/>
    <w:rsid w:val="00D33BE3"/>
    <w:rsid w:val="00D3792D"/>
    <w:rsid w:val="00D50CA8"/>
    <w:rsid w:val="00D54820"/>
    <w:rsid w:val="00D55E47"/>
    <w:rsid w:val="00D62E19"/>
    <w:rsid w:val="00D6300D"/>
    <w:rsid w:val="00D67BBE"/>
    <w:rsid w:val="00D67CD1"/>
    <w:rsid w:val="00D70550"/>
    <w:rsid w:val="00D738D6"/>
    <w:rsid w:val="00D73CAE"/>
    <w:rsid w:val="00D751F3"/>
    <w:rsid w:val="00D80795"/>
    <w:rsid w:val="00D854BE"/>
    <w:rsid w:val="00D87E00"/>
    <w:rsid w:val="00D90B4C"/>
    <w:rsid w:val="00D9134D"/>
    <w:rsid w:val="00D91AD5"/>
    <w:rsid w:val="00D96D11"/>
    <w:rsid w:val="00DA04A4"/>
    <w:rsid w:val="00DA04F5"/>
    <w:rsid w:val="00DA465B"/>
    <w:rsid w:val="00DA7A03"/>
    <w:rsid w:val="00DB0B54"/>
    <w:rsid w:val="00DB0DB8"/>
    <w:rsid w:val="00DB1818"/>
    <w:rsid w:val="00DB3BF7"/>
    <w:rsid w:val="00DB500D"/>
    <w:rsid w:val="00DC309B"/>
    <w:rsid w:val="00DC4DA2"/>
    <w:rsid w:val="00DC5261"/>
    <w:rsid w:val="00DC587E"/>
    <w:rsid w:val="00DC693D"/>
    <w:rsid w:val="00DE25D2"/>
    <w:rsid w:val="00DE6EA7"/>
    <w:rsid w:val="00DF7C20"/>
    <w:rsid w:val="00E0198C"/>
    <w:rsid w:val="00E038FB"/>
    <w:rsid w:val="00E05256"/>
    <w:rsid w:val="00E059A4"/>
    <w:rsid w:val="00E16938"/>
    <w:rsid w:val="00E20A41"/>
    <w:rsid w:val="00E329A6"/>
    <w:rsid w:val="00E46C08"/>
    <w:rsid w:val="00E471CF"/>
    <w:rsid w:val="00E62835"/>
    <w:rsid w:val="00E6480E"/>
    <w:rsid w:val="00E77645"/>
    <w:rsid w:val="00E777B2"/>
    <w:rsid w:val="00E77BF2"/>
    <w:rsid w:val="00E83697"/>
    <w:rsid w:val="00E859B6"/>
    <w:rsid w:val="00E94F98"/>
    <w:rsid w:val="00E96C36"/>
    <w:rsid w:val="00E96E37"/>
    <w:rsid w:val="00EA66C9"/>
    <w:rsid w:val="00EA781F"/>
    <w:rsid w:val="00EB5D32"/>
    <w:rsid w:val="00EC33E7"/>
    <w:rsid w:val="00EC4A25"/>
    <w:rsid w:val="00EC4D4C"/>
    <w:rsid w:val="00EC66BA"/>
    <w:rsid w:val="00ED3437"/>
    <w:rsid w:val="00EF3252"/>
    <w:rsid w:val="00EF612C"/>
    <w:rsid w:val="00F025A2"/>
    <w:rsid w:val="00F036E9"/>
    <w:rsid w:val="00F07388"/>
    <w:rsid w:val="00F14B05"/>
    <w:rsid w:val="00F2026E"/>
    <w:rsid w:val="00F2210A"/>
    <w:rsid w:val="00F30929"/>
    <w:rsid w:val="00F31372"/>
    <w:rsid w:val="00F32CC6"/>
    <w:rsid w:val="00F33A16"/>
    <w:rsid w:val="00F375B1"/>
    <w:rsid w:val="00F37743"/>
    <w:rsid w:val="00F40326"/>
    <w:rsid w:val="00F40C90"/>
    <w:rsid w:val="00F54A3D"/>
    <w:rsid w:val="00F54CB0"/>
    <w:rsid w:val="00F579CD"/>
    <w:rsid w:val="00F653B8"/>
    <w:rsid w:val="00F71B89"/>
    <w:rsid w:val="00F7353C"/>
    <w:rsid w:val="00F76F8F"/>
    <w:rsid w:val="00F823CA"/>
    <w:rsid w:val="00F87257"/>
    <w:rsid w:val="00F93170"/>
    <w:rsid w:val="00F940DC"/>
    <w:rsid w:val="00F941DF"/>
    <w:rsid w:val="00FA1266"/>
    <w:rsid w:val="00FA55F4"/>
    <w:rsid w:val="00FB1DDB"/>
    <w:rsid w:val="00FB36FA"/>
    <w:rsid w:val="00FC1192"/>
    <w:rsid w:val="00FC6604"/>
    <w:rsid w:val="00FD0F58"/>
    <w:rsid w:val="00FD23F9"/>
    <w:rsid w:val="00FE0BD2"/>
    <w:rsid w:val="00FE106D"/>
    <w:rsid w:val="00FE2082"/>
    <w:rsid w:val="00FE251B"/>
    <w:rsid w:val="00FE282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0354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170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566CF1"/>
    <w:rPr>
      <w:rFonts w:ascii="Arial" w:hAnsi="Arial"/>
      <w:sz w:val="32"/>
      <w:lang w:eastAsia="en-US"/>
    </w:rPr>
  </w:style>
  <w:style w:type="paragraph" w:styleId="CommentText">
    <w:name w:val="annotation text"/>
    <w:basedOn w:val="Normal"/>
    <w:link w:val="CommentTextChar"/>
    <w:unhideWhenUsed/>
    <w:qFormat/>
    <w:rsid w:val="00D751F3"/>
    <w:pPr>
      <w:widowControl w:val="0"/>
      <w:spacing w:after="0"/>
    </w:pPr>
    <w:rPr>
      <w:rFonts w:ascii="Calibri" w:eastAsiaTheme="minorEastAsia" w:hAnsi="Calibri"/>
      <w:kern w:val="2"/>
      <w:sz w:val="21"/>
      <w:szCs w:val="22"/>
      <w:lang w:val="en-US" w:eastAsia="zh-CN"/>
    </w:rPr>
  </w:style>
  <w:style w:type="character" w:customStyle="1" w:styleId="CommentTextChar">
    <w:name w:val="Comment Text Char"/>
    <w:basedOn w:val="DefaultParagraphFont"/>
    <w:link w:val="CommentText"/>
    <w:qFormat/>
    <w:rsid w:val="00D751F3"/>
    <w:rPr>
      <w:rFonts w:ascii="Calibri" w:eastAsiaTheme="minorEastAsia" w:hAnsi="Calibri"/>
      <w:kern w:val="2"/>
      <w:sz w:val="21"/>
      <w:szCs w:val="22"/>
      <w:lang w:val="en-US" w:eastAsia="zh-CN"/>
    </w:rPr>
  </w:style>
  <w:style w:type="character" w:styleId="CommentReference">
    <w:name w:val="annotation reference"/>
    <w:basedOn w:val="DefaultParagraphFont"/>
    <w:unhideWhenUsed/>
    <w:qFormat/>
    <w:rsid w:val="00D751F3"/>
    <w:rPr>
      <w:sz w:val="21"/>
      <w:szCs w:val="21"/>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B33347"/>
    <w:pPr>
      <w:spacing w:after="0"/>
      <w:ind w:left="720"/>
      <w:contextualSpacing/>
    </w:pPr>
    <w:rPr>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B33347"/>
    <w:rPr>
      <w:sz w:val="24"/>
      <w:szCs w:val="24"/>
      <w:lang w:val="fi-FI" w:eastAsia="zh-CN"/>
    </w:rPr>
  </w:style>
  <w:style w:type="paragraph" w:customStyle="1" w:styleId="Doc-text2">
    <w:name w:val="Doc-text2"/>
    <w:basedOn w:val="Normal"/>
    <w:link w:val="Doc-text2Char"/>
    <w:qFormat/>
    <w:rsid w:val="003B63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B6319"/>
    <w:rPr>
      <w:rFonts w:ascii="Arial" w:eastAsia="MS Mincho" w:hAnsi="Arial"/>
      <w:szCs w:val="24"/>
    </w:rPr>
  </w:style>
  <w:style w:type="character" w:customStyle="1" w:styleId="TALCar">
    <w:name w:val="TAL Car"/>
    <w:link w:val="TAL"/>
    <w:qFormat/>
    <w:rsid w:val="00FD23F9"/>
    <w:rPr>
      <w:rFonts w:ascii="Arial" w:hAnsi="Arial"/>
      <w:sz w:val="18"/>
      <w:lang w:eastAsia="en-US"/>
    </w:rPr>
  </w:style>
  <w:style w:type="character" w:customStyle="1" w:styleId="TAHCar">
    <w:name w:val="TAH Car"/>
    <w:link w:val="TAH"/>
    <w:qFormat/>
    <w:locked/>
    <w:rsid w:val="00FD23F9"/>
    <w:rPr>
      <w:rFonts w:ascii="Arial" w:hAnsi="Arial"/>
      <w:b/>
      <w:sz w:val="18"/>
      <w:lang w:eastAsia="en-US"/>
    </w:rPr>
  </w:style>
  <w:style w:type="character" w:customStyle="1" w:styleId="THChar">
    <w:name w:val="TH Char"/>
    <w:link w:val="TH"/>
    <w:qFormat/>
    <w:rsid w:val="00FD23F9"/>
    <w:rPr>
      <w:rFonts w:ascii="Arial" w:hAnsi="Arial"/>
      <w:b/>
      <w:lang w:eastAsia="en-US"/>
    </w:rPr>
  </w:style>
  <w:style w:type="character" w:customStyle="1" w:styleId="PLChar">
    <w:name w:val="PL Char"/>
    <w:link w:val="PL"/>
    <w:qFormat/>
    <w:rsid w:val="00FD23F9"/>
    <w:rPr>
      <w:rFonts w:ascii="Courier New" w:hAnsi="Courier New"/>
      <w:noProof/>
      <w:sz w:val="16"/>
      <w:lang w:eastAsia="en-US"/>
    </w:rPr>
  </w:style>
  <w:style w:type="character" w:customStyle="1" w:styleId="B2Char">
    <w:name w:val="B2 Char"/>
    <w:link w:val="B2"/>
    <w:locked/>
    <w:rsid w:val="00FD23F9"/>
    <w:rPr>
      <w:lang w:eastAsia="en-US"/>
    </w:rPr>
  </w:style>
  <w:style w:type="character" w:customStyle="1" w:styleId="B3Char">
    <w:name w:val="B3 Char"/>
    <w:link w:val="B3"/>
    <w:locked/>
    <w:rsid w:val="00FD23F9"/>
    <w:rPr>
      <w:lang w:eastAsia="en-US"/>
    </w:rPr>
  </w:style>
  <w:style w:type="paragraph" w:styleId="Revision">
    <w:name w:val="Revision"/>
    <w:hidden/>
    <w:uiPriority w:val="99"/>
    <w:semiHidden/>
    <w:rsid w:val="003C1F23"/>
    <w:rPr>
      <w:lang w:eastAsia="en-US"/>
    </w:rPr>
  </w:style>
  <w:style w:type="paragraph" w:styleId="CommentSubject">
    <w:name w:val="annotation subject"/>
    <w:basedOn w:val="CommentText"/>
    <w:next w:val="CommentText"/>
    <w:link w:val="CommentSubjectChar"/>
    <w:rsid w:val="003C1F23"/>
    <w:pPr>
      <w:widowControl/>
      <w:spacing w:after="180"/>
    </w:pPr>
    <w:rPr>
      <w:rFonts w:ascii="Times New Roman" w:eastAsia="宋体" w:hAnsi="Times New Roman"/>
      <w:b/>
      <w:bCs/>
      <w:kern w:val="0"/>
      <w:sz w:val="20"/>
      <w:szCs w:val="20"/>
      <w:lang w:val="en-GB" w:eastAsia="en-US"/>
    </w:rPr>
  </w:style>
  <w:style w:type="character" w:customStyle="1" w:styleId="CommentSubjectChar">
    <w:name w:val="Comment Subject Char"/>
    <w:basedOn w:val="CommentTextChar"/>
    <w:link w:val="CommentSubject"/>
    <w:rsid w:val="003C1F23"/>
    <w:rPr>
      <w:rFonts w:ascii="Calibri" w:eastAsiaTheme="minorEastAsia" w:hAnsi="Calibri"/>
      <w:b/>
      <w:bCs/>
      <w:kern w:val="2"/>
      <w:sz w:val="21"/>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231504">
      <w:bodyDiv w:val="1"/>
      <w:marLeft w:val="0"/>
      <w:marRight w:val="0"/>
      <w:marTop w:val="0"/>
      <w:marBottom w:val="0"/>
      <w:divBdr>
        <w:top w:val="none" w:sz="0" w:space="0" w:color="auto"/>
        <w:left w:val="none" w:sz="0" w:space="0" w:color="auto"/>
        <w:bottom w:val="none" w:sz="0" w:space="0" w:color="auto"/>
        <w:right w:val="none" w:sz="0" w:space="0" w:color="auto"/>
      </w:divBdr>
      <w:divsChild>
        <w:div w:id="2043895428">
          <w:marLeft w:val="403"/>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0.wmf"/><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image" Target="media/image11.wmf"/><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4693</Words>
  <Characters>26751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31382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2023-05-12T09:09:00Z</dcterms:created>
  <dcterms:modified xsi:type="dcterms:W3CDTF">2023-05-12T09:10:00Z</dcterms:modified>
  <cp:category/>
</cp:coreProperties>
</file>